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DAE21" w14:textId="77777777" w:rsidR="003402F2" w:rsidRPr="00BD1521" w:rsidRDefault="003402F2" w:rsidP="003402F2">
      <w:pPr>
        <w:widowControl w:val="0"/>
        <w:autoSpaceDE w:val="0"/>
        <w:autoSpaceDN w:val="0"/>
        <w:adjustRightInd w:val="0"/>
        <w:ind w:right="-1008"/>
        <w:rPr>
          <w:rFonts w:cs="Times New Roman"/>
          <w:b/>
          <w:bCs/>
        </w:rPr>
      </w:pPr>
      <w:r w:rsidRPr="00BD1521">
        <w:rPr>
          <w:rFonts w:cs="Times New Roman"/>
          <w:b/>
          <w:bCs/>
        </w:rPr>
        <w:t>Atmospheric Pressures: On Race and Affect</w:t>
      </w:r>
    </w:p>
    <w:p w14:paraId="24FE166F" w14:textId="77777777" w:rsidR="003402F2" w:rsidRPr="00BD1521" w:rsidRDefault="003402F2" w:rsidP="003402F2">
      <w:pPr>
        <w:widowControl w:val="0"/>
        <w:autoSpaceDE w:val="0"/>
        <w:autoSpaceDN w:val="0"/>
        <w:adjustRightInd w:val="0"/>
        <w:ind w:right="-1008"/>
        <w:rPr>
          <w:rFonts w:cs="Times New Roman"/>
        </w:rPr>
      </w:pPr>
      <w:r w:rsidRPr="00BD1521">
        <w:rPr>
          <w:rFonts w:cs="Times New Roman"/>
        </w:rPr>
        <w:t>Renisa Mawani, PhD</w:t>
      </w:r>
    </w:p>
    <w:p w14:paraId="42AF701F" w14:textId="77777777" w:rsidR="003402F2" w:rsidRPr="00BD1521" w:rsidRDefault="003402F2" w:rsidP="003402F2">
      <w:pPr>
        <w:widowControl w:val="0"/>
        <w:autoSpaceDE w:val="0"/>
        <w:autoSpaceDN w:val="0"/>
        <w:adjustRightInd w:val="0"/>
        <w:ind w:right="-1008"/>
        <w:rPr>
          <w:rFonts w:cs="Times New Roman"/>
        </w:rPr>
      </w:pPr>
      <w:r w:rsidRPr="00BD1521">
        <w:rPr>
          <w:rFonts w:cs="Times New Roman"/>
        </w:rPr>
        <w:t>Associate Professor, Sociology</w:t>
      </w:r>
    </w:p>
    <w:p w14:paraId="5F6D4042" w14:textId="77777777" w:rsidR="003402F2" w:rsidRPr="00BD1521" w:rsidRDefault="003402F2" w:rsidP="003402F2">
      <w:pPr>
        <w:widowControl w:val="0"/>
        <w:autoSpaceDE w:val="0"/>
        <w:autoSpaceDN w:val="0"/>
        <w:adjustRightInd w:val="0"/>
        <w:ind w:right="-1008"/>
        <w:rPr>
          <w:rFonts w:cs="Times New Roman"/>
        </w:rPr>
      </w:pPr>
      <w:r w:rsidRPr="00BD1521">
        <w:rPr>
          <w:rFonts w:cs="Times New Roman"/>
        </w:rPr>
        <w:t>The University of British Columbia</w:t>
      </w:r>
    </w:p>
    <w:p w14:paraId="7D470C80" w14:textId="77777777" w:rsidR="003402F2" w:rsidRPr="00BD1521" w:rsidRDefault="00894BA9" w:rsidP="003402F2">
      <w:pPr>
        <w:widowControl w:val="0"/>
        <w:autoSpaceDE w:val="0"/>
        <w:autoSpaceDN w:val="0"/>
        <w:adjustRightInd w:val="0"/>
        <w:ind w:right="-1008"/>
        <w:rPr>
          <w:rFonts w:cs="Times New Roman"/>
        </w:rPr>
      </w:pPr>
      <w:hyperlink r:id="rId7" w:history="1">
        <w:r w:rsidR="003402F2" w:rsidRPr="00BD1521">
          <w:rPr>
            <w:rFonts w:cs="Times New Roman"/>
            <w:color w:val="0000FF"/>
            <w:u w:val="single" w:color="0000FF"/>
          </w:rPr>
          <w:t>renisa@mail.ubc.ca</w:t>
        </w:r>
      </w:hyperlink>
    </w:p>
    <w:p w14:paraId="29B77340" w14:textId="77777777" w:rsidR="003402F2" w:rsidRDefault="003402F2" w:rsidP="003402F2">
      <w:pPr>
        <w:widowControl w:val="0"/>
        <w:autoSpaceDE w:val="0"/>
        <w:autoSpaceDN w:val="0"/>
        <w:adjustRightInd w:val="0"/>
        <w:ind w:right="-1008"/>
        <w:rPr>
          <w:rFonts w:cs="Times New Roman"/>
        </w:rPr>
      </w:pPr>
    </w:p>
    <w:p w14:paraId="5AF99000" w14:textId="33162B0A" w:rsidR="001737E5" w:rsidRPr="001737E5" w:rsidRDefault="001737E5" w:rsidP="003402F2">
      <w:pPr>
        <w:widowControl w:val="0"/>
        <w:autoSpaceDE w:val="0"/>
        <w:autoSpaceDN w:val="0"/>
        <w:adjustRightInd w:val="0"/>
        <w:ind w:right="-1008"/>
        <w:rPr>
          <w:rFonts w:cs="Times New Roman"/>
          <w:b/>
        </w:rPr>
      </w:pPr>
      <w:r w:rsidRPr="001737E5">
        <w:rPr>
          <w:rFonts w:cs="Times New Roman"/>
          <w:b/>
        </w:rPr>
        <w:t>Abstract</w:t>
      </w:r>
    </w:p>
    <w:p w14:paraId="7DCD35B0" w14:textId="5E6E799E" w:rsidR="003402F2" w:rsidRPr="00BD1521" w:rsidRDefault="002C79DF" w:rsidP="0090599A">
      <w:pPr>
        <w:widowControl w:val="0"/>
        <w:autoSpaceDE w:val="0"/>
        <w:autoSpaceDN w:val="0"/>
        <w:adjustRightInd w:val="0"/>
        <w:ind w:right="-7"/>
        <w:rPr>
          <w:rFonts w:cs="Times New Roman"/>
        </w:rPr>
      </w:pPr>
      <w:r>
        <w:rPr>
          <w:rFonts w:cs="Times New Roman"/>
        </w:rPr>
        <w:t>In t</w:t>
      </w:r>
      <w:r w:rsidR="009213FE">
        <w:rPr>
          <w:rFonts w:cs="Times New Roman"/>
        </w:rPr>
        <w:t xml:space="preserve">his paper </w:t>
      </w:r>
      <w:r>
        <w:rPr>
          <w:rFonts w:cs="Times New Roman"/>
        </w:rPr>
        <w:t xml:space="preserve">I </w:t>
      </w:r>
      <w:r w:rsidR="003402F2" w:rsidRPr="00BD1521">
        <w:rPr>
          <w:rFonts w:cs="Times New Roman"/>
        </w:rPr>
        <w:t>place Fra</w:t>
      </w:r>
      <w:r w:rsidR="00F51D40">
        <w:rPr>
          <w:rFonts w:cs="Times New Roman"/>
        </w:rPr>
        <w:t xml:space="preserve">ntz Fanon’s brief comments on </w:t>
      </w:r>
      <w:r w:rsidR="00916CA6">
        <w:rPr>
          <w:rFonts w:cs="Times New Roman"/>
        </w:rPr>
        <w:t>a</w:t>
      </w:r>
      <w:r w:rsidR="003402F2" w:rsidRPr="00BD1521">
        <w:rPr>
          <w:rFonts w:cs="Times New Roman"/>
        </w:rPr>
        <w:t>tmospher</w:t>
      </w:r>
      <w:r w:rsidR="00553D16">
        <w:rPr>
          <w:rFonts w:cs="Times New Roman"/>
        </w:rPr>
        <w:t>e</w:t>
      </w:r>
      <w:r w:rsidR="003402F2" w:rsidRPr="00BD1521">
        <w:rPr>
          <w:rFonts w:cs="Times New Roman"/>
        </w:rPr>
        <w:t xml:space="preserve"> in convers</w:t>
      </w:r>
      <w:r w:rsidR="00FA7971">
        <w:rPr>
          <w:rFonts w:cs="Times New Roman"/>
        </w:rPr>
        <w:t>ation with more recent efforts t</w:t>
      </w:r>
      <w:r w:rsidR="003402F2" w:rsidRPr="00BD1521">
        <w:rPr>
          <w:rFonts w:cs="Times New Roman"/>
        </w:rPr>
        <w:t>o theorize affect through the ephemeral, mutabl</w:t>
      </w:r>
      <w:r w:rsidR="00D82F7A">
        <w:rPr>
          <w:rFonts w:cs="Times New Roman"/>
        </w:rPr>
        <w:t xml:space="preserve">e, and </w:t>
      </w:r>
      <w:r w:rsidR="00F51D40">
        <w:rPr>
          <w:rFonts w:cs="Times New Roman"/>
        </w:rPr>
        <w:t>material impress of atmosphere</w:t>
      </w:r>
      <w:r>
        <w:rPr>
          <w:rFonts w:cs="Times New Roman"/>
        </w:rPr>
        <w:t>.  I</w:t>
      </w:r>
      <w:r w:rsidR="004661DF">
        <w:rPr>
          <w:rFonts w:cs="Times New Roman"/>
        </w:rPr>
        <w:t xml:space="preserve">n </w:t>
      </w:r>
      <w:r w:rsidR="00D24694">
        <w:rPr>
          <w:rFonts w:cs="Times New Roman"/>
        </w:rPr>
        <w:t>so doing</w:t>
      </w:r>
      <w:r w:rsidR="004661DF">
        <w:rPr>
          <w:rFonts w:cs="Times New Roman"/>
        </w:rPr>
        <w:t>, I</w:t>
      </w:r>
      <w:r>
        <w:rPr>
          <w:rFonts w:cs="Times New Roman"/>
        </w:rPr>
        <w:t xml:space="preserve"> initiate</w:t>
      </w:r>
      <w:r w:rsidR="003402F2" w:rsidRPr="00BD1521">
        <w:rPr>
          <w:rFonts w:cs="Times New Roman"/>
        </w:rPr>
        <w:t xml:space="preserve"> a close reading of Fanon’s </w:t>
      </w:r>
      <w:r w:rsidR="00916CA6">
        <w:rPr>
          <w:rFonts w:cs="Times New Roman"/>
        </w:rPr>
        <w:t>essay, “</w:t>
      </w:r>
      <w:r w:rsidR="003402F2" w:rsidRPr="00BD1521">
        <w:rPr>
          <w:rFonts w:cs="Times New Roman"/>
        </w:rPr>
        <w:t>Racism and Culture</w:t>
      </w:r>
      <w:r w:rsidR="007D3AE8">
        <w:rPr>
          <w:rFonts w:cs="Times New Roman"/>
        </w:rPr>
        <w:t>” alongside</w:t>
      </w:r>
      <w:r w:rsidR="00916CA6">
        <w:rPr>
          <w:rFonts w:cs="Times New Roman"/>
        </w:rPr>
        <w:t xml:space="preserve"> </w:t>
      </w:r>
      <w:r>
        <w:rPr>
          <w:rFonts w:cs="Times New Roman"/>
        </w:rPr>
        <w:t>his better known and more widely read</w:t>
      </w:r>
      <w:r w:rsidR="003402F2" w:rsidRPr="00BD1521">
        <w:rPr>
          <w:rFonts w:cs="Times New Roman"/>
        </w:rPr>
        <w:t xml:space="preserve"> </w:t>
      </w:r>
      <w:r w:rsidR="00916CA6">
        <w:rPr>
          <w:rFonts w:cs="Times New Roman"/>
          <w:i/>
          <w:iCs/>
        </w:rPr>
        <w:t xml:space="preserve">The </w:t>
      </w:r>
      <w:r w:rsidR="003402F2" w:rsidRPr="00BD1521">
        <w:rPr>
          <w:rFonts w:cs="Times New Roman"/>
          <w:i/>
          <w:iCs/>
        </w:rPr>
        <w:t>Wretched of the Earth</w:t>
      </w:r>
      <w:r>
        <w:rPr>
          <w:rFonts w:cs="Times New Roman"/>
        </w:rPr>
        <w:t xml:space="preserve">. </w:t>
      </w:r>
      <w:r w:rsidR="004661DF">
        <w:rPr>
          <w:rFonts w:cs="Times New Roman"/>
        </w:rPr>
        <w:t>Here</w:t>
      </w:r>
      <w:r w:rsidR="003402F2" w:rsidRPr="00BD1521">
        <w:rPr>
          <w:rFonts w:cs="Times New Roman"/>
        </w:rPr>
        <w:t xml:space="preserve">, </w:t>
      </w:r>
      <w:r>
        <w:rPr>
          <w:rFonts w:cs="Times New Roman"/>
        </w:rPr>
        <w:t xml:space="preserve">I </w:t>
      </w:r>
      <w:r w:rsidR="003402F2" w:rsidRPr="00BD1521">
        <w:rPr>
          <w:rFonts w:cs="Times New Roman"/>
        </w:rPr>
        <w:t>consid</w:t>
      </w:r>
      <w:r>
        <w:rPr>
          <w:rFonts w:cs="Times New Roman"/>
        </w:rPr>
        <w:t>er</w:t>
      </w:r>
      <w:r w:rsidR="003031B7">
        <w:rPr>
          <w:rFonts w:cs="Times New Roman"/>
        </w:rPr>
        <w:t xml:space="preserve"> Fanon’s reflections on the psycho-affective</w:t>
      </w:r>
      <w:r w:rsidR="009213FE">
        <w:rPr>
          <w:rFonts w:cs="Times New Roman"/>
        </w:rPr>
        <w:t xml:space="preserve"> traumas of colonialism</w:t>
      </w:r>
      <w:r w:rsidR="00553D16">
        <w:rPr>
          <w:rFonts w:cs="Times New Roman"/>
        </w:rPr>
        <w:t>, racism,</w:t>
      </w:r>
      <w:r w:rsidR="009213FE">
        <w:rPr>
          <w:rFonts w:cs="Times New Roman"/>
        </w:rPr>
        <w:t xml:space="preserve"> </w:t>
      </w:r>
      <w:r w:rsidR="00553D16">
        <w:rPr>
          <w:rFonts w:cs="Times New Roman"/>
        </w:rPr>
        <w:t xml:space="preserve">and colonial violence </w:t>
      </w:r>
      <w:r w:rsidR="009213FE">
        <w:rPr>
          <w:rFonts w:cs="Times New Roman"/>
        </w:rPr>
        <w:t>through</w:t>
      </w:r>
      <w:r w:rsidR="003402F2" w:rsidRPr="00BD1521">
        <w:rPr>
          <w:rFonts w:cs="Times New Roman"/>
        </w:rPr>
        <w:t xml:space="preserve"> </w:t>
      </w:r>
      <w:r w:rsidR="001E5B54">
        <w:rPr>
          <w:rFonts w:cs="Times New Roman"/>
          <w:i/>
          <w:iCs/>
        </w:rPr>
        <w:t>affect</w:t>
      </w:r>
      <w:r w:rsidR="0046256E">
        <w:rPr>
          <w:rFonts w:cs="Times New Roman"/>
          <w:i/>
          <w:iCs/>
        </w:rPr>
        <w:t>ive</w:t>
      </w:r>
      <w:r w:rsidR="001E5B54">
        <w:rPr>
          <w:rFonts w:cs="Times New Roman"/>
          <w:i/>
          <w:iCs/>
        </w:rPr>
        <w:t xml:space="preserve"> </w:t>
      </w:r>
      <w:r w:rsidR="009213FE">
        <w:rPr>
          <w:rFonts w:cs="Times New Roman"/>
        </w:rPr>
        <w:t>r</w:t>
      </w:r>
      <w:r w:rsidR="0046256E">
        <w:rPr>
          <w:rFonts w:cs="Times New Roman"/>
        </w:rPr>
        <w:t>egisters r</w:t>
      </w:r>
      <w:r w:rsidR="009213FE">
        <w:rPr>
          <w:rFonts w:cs="Times New Roman"/>
        </w:rPr>
        <w:t>ather than</w:t>
      </w:r>
      <w:r w:rsidR="00553D16">
        <w:rPr>
          <w:rFonts w:cs="Times New Roman"/>
        </w:rPr>
        <w:t xml:space="preserve"> the more </w:t>
      </w:r>
      <w:r w:rsidR="00D24694">
        <w:rPr>
          <w:rFonts w:cs="Times New Roman"/>
        </w:rPr>
        <w:t xml:space="preserve">conventional and </w:t>
      </w:r>
      <w:r w:rsidR="00553D16">
        <w:rPr>
          <w:rFonts w:cs="Times New Roman"/>
        </w:rPr>
        <w:t xml:space="preserve">established </w:t>
      </w:r>
      <w:r w:rsidR="003402F2" w:rsidRPr="00BD1521">
        <w:rPr>
          <w:rFonts w:cs="Times New Roman"/>
          <w:i/>
          <w:iCs/>
        </w:rPr>
        <w:t>psychic</w:t>
      </w:r>
      <w:r w:rsidR="0046256E">
        <w:rPr>
          <w:rFonts w:cs="Times New Roman"/>
        </w:rPr>
        <w:t xml:space="preserve"> one</w:t>
      </w:r>
      <w:r w:rsidR="00916CA6">
        <w:rPr>
          <w:rFonts w:cs="Times New Roman"/>
        </w:rPr>
        <w:t>s.</w:t>
      </w:r>
      <w:r w:rsidR="00504DE7">
        <w:rPr>
          <w:rFonts w:cs="Times New Roman"/>
        </w:rPr>
        <w:t xml:space="preserve"> In so doing, m</w:t>
      </w:r>
      <w:r w:rsidR="003402F2" w:rsidRPr="00BD1521">
        <w:rPr>
          <w:rFonts w:cs="Times New Roman"/>
        </w:rPr>
        <w:t xml:space="preserve">y objective is not to recuperate an authentic Fanonian voice. Nor is it to dispute the phenomenological and psychoanalytic readings of Fanon that have been so influential in </w:t>
      </w:r>
      <w:r w:rsidR="005F3047">
        <w:rPr>
          <w:rFonts w:cs="Times New Roman"/>
        </w:rPr>
        <w:t xml:space="preserve">postcolonial </w:t>
      </w:r>
      <w:r w:rsidR="00774EA9">
        <w:rPr>
          <w:rFonts w:cs="Times New Roman"/>
        </w:rPr>
        <w:t xml:space="preserve">studies, </w:t>
      </w:r>
      <w:r w:rsidR="0046256E">
        <w:rPr>
          <w:rFonts w:cs="Times New Roman"/>
        </w:rPr>
        <w:t>critical race theory</w:t>
      </w:r>
      <w:r w:rsidR="00880FDF">
        <w:rPr>
          <w:rFonts w:cs="Times New Roman"/>
        </w:rPr>
        <w:t>,</w:t>
      </w:r>
      <w:r w:rsidR="003402F2" w:rsidRPr="00BD1521">
        <w:rPr>
          <w:rFonts w:cs="Times New Roman"/>
        </w:rPr>
        <w:t xml:space="preserve"> and beyond. Rath</w:t>
      </w:r>
      <w:r>
        <w:rPr>
          <w:rFonts w:cs="Times New Roman"/>
        </w:rPr>
        <w:t xml:space="preserve">er, my goal is </w:t>
      </w:r>
      <w:r w:rsidR="003402F2" w:rsidRPr="00BD1521">
        <w:rPr>
          <w:rFonts w:cs="Times New Roman"/>
        </w:rPr>
        <w:t>to c</w:t>
      </w:r>
      <w:r w:rsidR="00880FDF">
        <w:rPr>
          <w:rFonts w:cs="Times New Roman"/>
        </w:rPr>
        <w:t>onsider</w:t>
      </w:r>
      <w:r w:rsidR="009213FE">
        <w:rPr>
          <w:rFonts w:cs="Times New Roman"/>
        </w:rPr>
        <w:t xml:space="preserve"> how Fanon’s brief remarks on atmosphere</w:t>
      </w:r>
      <w:r w:rsidR="00880FDF">
        <w:rPr>
          <w:rFonts w:cs="Times New Roman"/>
        </w:rPr>
        <w:t xml:space="preserve"> might </w:t>
      </w:r>
      <w:r w:rsidR="00A531FE">
        <w:rPr>
          <w:rFonts w:cs="Times New Roman"/>
        </w:rPr>
        <w:t xml:space="preserve">be reworked </w:t>
      </w:r>
      <w:r w:rsidR="00390DD1">
        <w:rPr>
          <w:rFonts w:cs="Times New Roman"/>
        </w:rPr>
        <w:t xml:space="preserve">and expanded </w:t>
      </w:r>
      <w:r w:rsidR="00A531FE">
        <w:rPr>
          <w:rFonts w:cs="Times New Roman"/>
        </w:rPr>
        <w:t>to</w:t>
      </w:r>
      <w:r w:rsidR="00D46C9C">
        <w:rPr>
          <w:rFonts w:cs="Times New Roman"/>
        </w:rPr>
        <w:t>ward</w:t>
      </w:r>
      <w:r w:rsidR="00A531FE">
        <w:rPr>
          <w:rFonts w:cs="Times New Roman"/>
        </w:rPr>
        <w:t xml:space="preserve"> </w:t>
      </w:r>
      <w:r>
        <w:rPr>
          <w:rFonts w:cs="Times New Roman"/>
        </w:rPr>
        <w:t xml:space="preserve">an </w:t>
      </w:r>
      <w:r w:rsidRPr="006206CF">
        <w:rPr>
          <w:rFonts w:cs="Times New Roman"/>
          <w:i/>
        </w:rPr>
        <w:t>affective</w:t>
      </w:r>
      <w:r>
        <w:rPr>
          <w:rFonts w:cs="Times New Roman"/>
        </w:rPr>
        <w:t xml:space="preserve"> and </w:t>
      </w:r>
      <w:r w:rsidRPr="006206CF">
        <w:rPr>
          <w:rFonts w:cs="Times New Roman"/>
          <w:i/>
        </w:rPr>
        <w:t>nona</w:t>
      </w:r>
      <w:r w:rsidR="001F323A">
        <w:rPr>
          <w:rFonts w:cs="Times New Roman"/>
          <w:i/>
        </w:rPr>
        <w:t>n</w:t>
      </w:r>
      <w:r w:rsidRPr="006206CF">
        <w:rPr>
          <w:rFonts w:cs="Times New Roman"/>
          <w:i/>
        </w:rPr>
        <w:t xml:space="preserve">thropocentric </w:t>
      </w:r>
      <w:r>
        <w:rPr>
          <w:rFonts w:cs="Times New Roman"/>
        </w:rPr>
        <w:t>account of race</w:t>
      </w:r>
      <w:r w:rsidR="003402F2" w:rsidRPr="00BD1521">
        <w:rPr>
          <w:rFonts w:cs="Times New Roman"/>
        </w:rPr>
        <w:t xml:space="preserve">.  </w:t>
      </w:r>
    </w:p>
    <w:p w14:paraId="747DECB5" w14:textId="77777777" w:rsidR="001737E5" w:rsidRDefault="001737E5" w:rsidP="001737E5">
      <w:pPr>
        <w:widowControl w:val="0"/>
        <w:autoSpaceDE w:val="0"/>
        <w:autoSpaceDN w:val="0"/>
        <w:adjustRightInd w:val="0"/>
        <w:ind w:right="-1008"/>
        <w:rPr>
          <w:rFonts w:cs="Times New Roman"/>
        </w:rPr>
      </w:pPr>
    </w:p>
    <w:p w14:paraId="7F3FFCC2" w14:textId="77777777" w:rsidR="007A2A72" w:rsidRDefault="007A2A72" w:rsidP="001737E5">
      <w:pPr>
        <w:widowControl w:val="0"/>
        <w:autoSpaceDE w:val="0"/>
        <w:autoSpaceDN w:val="0"/>
        <w:adjustRightInd w:val="0"/>
        <w:ind w:right="-1008"/>
        <w:rPr>
          <w:rFonts w:cs="Times New Roman"/>
          <w:b/>
        </w:rPr>
      </w:pPr>
    </w:p>
    <w:p w14:paraId="54D093BD" w14:textId="77777777" w:rsidR="007A2A72" w:rsidRDefault="007A2A72" w:rsidP="001737E5">
      <w:pPr>
        <w:widowControl w:val="0"/>
        <w:autoSpaceDE w:val="0"/>
        <w:autoSpaceDN w:val="0"/>
        <w:adjustRightInd w:val="0"/>
        <w:ind w:right="-1008"/>
        <w:rPr>
          <w:rFonts w:cs="Times New Roman"/>
          <w:b/>
        </w:rPr>
      </w:pPr>
    </w:p>
    <w:p w14:paraId="1DEEBFEF" w14:textId="6B46081E" w:rsidR="001737E5" w:rsidRPr="001737E5" w:rsidRDefault="001737E5" w:rsidP="001737E5">
      <w:pPr>
        <w:widowControl w:val="0"/>
        <w:autoSpaceDE w:val="0"/>
        <w:autoSpaceDN w:val="0"/>
        <w:adjustRightInd w:val="0"/>
        <w:ind w:right="-1008"/>
        <w:rPr>
          <w:rFonts w:cs="Times New Roman"/>
          <w:b/>
        </w:rPr>
      </w:pPr>
      <w:r w:rsidRPr="001737E5">
        <w:rPr>
          <w:rFonts w:cs="Times New Roman"/>
          <w:b/>
        </w:rPr>
        <w:t>Introduction</w:t>
      </w:r>
    </w:p>
    <w:p w14:paraId="032F453E" w14:textId="1B599205" w:rsidR="007220B2" w:rsidRDefault="009F1AC3" w:rsidP="001737E5">
      <w:pPr>
        <w:widowControl w:val="0"/>
        <w:autoSpaceDE w:val="0"/>
        <w:autoSpaceDN w:val="0"/>
        <w:adjustRightInd w:val="0"/>
        <w:ind w:right="-1008"/>
        <w:rPr>
          <w:rFonts w:cs="Times New Roman"/>
        </w:rPr>
      </w:pPr>
      <w:r>
        <w:rPr>
          <w:rFonts w:cs="Times New Roman"/>
        </w:rPr>
        <w:t xml:space="preserve">Since the late 1990s, affect has emerged as a </w:t>
      </w:r>
      <w:r w:rsidR="00D82F7A">
        <w:rPr>
          <w:rFonts w:cs="Times New Roman"/>
        </w:rPr>
        <w:t>central</w:t>
      </w:r>
      <w:r w:rsidR="003402F2" w:rsidRPr="00BD1521">
        <w:rPr>
          <w:rFonts w:cs="Times New Roman"/>
        </w:rPr>
        <w:t xml:space="preserve"> </w:t>
      </w:r>
      <w:r>
        <w:rPr>
          <w:rFonts w:cs="Times New Roman"/>
        </w:rPr>
        <w:t xml:space="preserve">concern in critical and cultural theory. Responding to the </w:t>
      </w:r>
      <w:r w:rsidR="00097900">
        <w:rPr>
          <w:rFonts w:cs="Times New Roman"/>
        </w:rPr>
        <w:t xml:space="preserve">perceived </w:t>
      </w:r>
      <w:r>
        <w:rPr>
          <w:rFonts w:cs="Times New Roman"/>
        </w:rPr>
        <w:t xml:space="preserve">limits of poststructuralism and </w:t>
      </w:r>
      <w:r w:rsidR="00916CA6">
        <w:rPr>
          <w:rFonts w:cs="Times New Roman"/>
        </w:rPr>
        <w:t xml:space="preserve">to </w:t>
      </w:r>
      <w:r w:rsidR="00F51D40">
        <w:rPr>
          <w:rFonts w:cs="Times New Roman"/>
        </w:rPr>
        <w:t xml:space="preserve">the </w:t>
      </w:r>
      <w:r w:rsidR="007D3AE8">
        <w:rPr>
          <w:rFonts w:cs="Times New Roman"/>
        </w:rPr>
        <w:t>shortfalls</w:t>
      </w:r>
      <w:r w:rsidR="009213FE">
        <w:rPr>
          <w:rFonts w:cs="Times New Roman"/>
        </w:rPr>
        <w:t xml:space="preserve"> of social constructivism</w:t>
      </w:r>
      <w:r>
        <w:rPr>
          <w:rFonts w:cs="Times New Roman"/>
        </w:rPr>
        <w:t>, the “affective turn”</w:t>
      </w:r>
      <w:r w:rsidR="00196D06">
        <w:rPr>
          <w:rFonts w:cs="Times New Roman"/>
        </w:rPr>
        <w:t xml:space="preserve"> has prompted a necessary r</w:t>
      </w:r>
      <w:r w:rsidR="003402F2" w:rsidRPr="00BD1521">
        <w:rPr>
          <w:rFonts w:cs="Times New Roman"/>
        </w:rPr>
        <w:t>ethinkin</w:t>
      </w:r>
      <w:r w:rsidR="005D46AE">
        <w:rPr>
          <w:rFonts w:cs="Times New Roman"/>
        </w:rPr>
        <w:t xml:space="preserve">g </w:t>
      </w:r>
      <w:r>
        <w:rPr>
          <w:rFonts w:cs="Times New Roman"/>
        </w:rPr>
        <w:t xml:space="preserve">of </w:t>
      </w:r>
      <w:r w:rsidR="009213FE">
        <w:rPr>
          <w:rFonts w:cs="Times New Roman"/>
        </w:rPr>
        <w:t xml:space="preserve">the body and its </w:t>
      </w:r>
      <w:r w:rsidR="001737E5">
        <w:rPr>
          <w:rFonts w:cs="Times New Roman"/>
        </w:rPr>
        <w:t xml:space="preserve">mediated </w:t>
      </w:r>
      <w:r w:rsidR="009213FE">
        <w:rPr>
          <w:rFonts w:cs="Times New Roman"/>
        </w:rPr>
        <w:t xml:space="preserve">place in </w:t>
      </w:r>
      <w:r>
        <w:rPr>
          <w:rFonts w:cs="Times New Roman"/>
        </w:rPr>
        <w:t>social life</w:t>
      </w:r>
      <w:r w:rsidR="00916CA6">
        <w:rPr>
          <w:rFonts w:cs="Times New Roman"/>
        </w:rPr>
        <w:t>.</w:t>
      </w:r>
      <w:r w:rsidR="000C5C52">
        <w:rPr>
          <w:rStyle w:val="EndnoteReference"/>
          <w:rFonts w:cs="Times New Roman"/>
        </w:rPr>
        <w:endnoteReference w:id="1"/>
      </w:r>
      <w:r w:rsidR="00F67B47">
        <w:rPr>
          <w:rFonts w:cs="Times New Roman"/>
        </w:rPr>
        <w:t xml:space="preserve"> Although </w:t>
      </w:r>
      <w:r>
        <w:rPr>
          <w:rFonts w:cs="Times New Roman"/>
        </w:rPr>
        <w:t>affect has</w:t>
      </w:r>
      <w:r w:rsidR="00F67B47">
        <w:rPr>
          <w:rFonts w:cs="Times New Roman"/>
        </w:rPr>
        <w:t xml:space="preserve"> been used in various ways to capture embodiment, sensation, and feeling, the turn to affect has </w:t>
      </w:r>
      <w:r w:rsidR="0066631C">
        <w:rPr>
          <w:rFonts w:cs="Times New Roman"/>
        </w:rPr>
        <w:t xml:space="preserve">ultimately </w:t>
      </w:r>
      <w:r>
        <w:rPr>
          <w:rFonts w:cs="Times New Roman"/>
        </w:rPr>
        <w:t xml:space="preserve">been a </w:t>
      </w:r>
      <w:r w:rsidR="009213FE">
        <w:rPr>
          <w:rFonts w:cs="Times New Roman"/>
        </w:rPr>
        <w:t>(re)</w:t>
      </w:r>
      <w:r w:rsidR="005D46AE">
        <w:rPr>
          <w:rFonts w:cs="Times New Roman"/>
        </w:rPr>
        <w:t>turn to matter.</w:t>
      </w:r>
      <w:r w:rsidR="00F67B47">
        <w:rPr>
          <w:rStyle w:val="EndnoteReference"/>
          <w:rFonts w:cs="Times New Roman"/>
        </w:rPr>
        <w:endnoteReference w:id="2"/>
      </w:r>
      <w:r w:rsidR="005D46AE">
        <w:rPr>
          <w:rFonts w:cs="Times New Roman"/>
        </w:rPr>
        <w:t xml:space="preserve"> This move </w:t>
      </w:r>
      <w:r w:rsidR="00F67B47">
        <w:rPr>
          <w:rFonts w:cs="Times New Roman"/>
        </w:rPr>
        <w:t xml:space="preserve">towards the material and </w:t>
      </w:r>
      <w:r w:rsidR="00097900">
        <w:rPr>
          <w:rFonts w:cs="Times New Roman"/>
        </w:rPr>
        <w:t xml:space="preserve">the </w:t>
      </w:r>
      <w:r w:rsidR="00BF75F6">
        <w:rPr>
          <w:rFonts w:cs="Times New Roman"/>
        </w:rPr>
        <w:t xml:space="preserve">nonrepresentational </w:t>
      </w:r>
      <w:r w:rsidR="00916CA6">
        <w:rPr>
          <w:rFonts w:cs="Times New Roman"/>
        </w:rPr>
        <w:t>has generated</w:t>
      </w:r>
      <w:r w:rsidR="005D46AE">
        <w:rPr>
          <w:rFonts w:cs="Times New Roman"/>
        </w:rPr>
        <w:t xml:space="preserve"> important </w:t>
      </w:r>
      <w:r w:rsidR="00E82F2A">
        <w:rPr>
          <w:rFonts w:cs="Times New Roman"/>
        </w:rPr>
        <w:t>insights into</w:t>
      </w:r>
      <w:r w:rsidR="005D46AE">
        <w:rPr>
          <w:rFonts w:cs="Times New Roman"/>
        </w:rPr>
        <w:t xml:space="preserve"> </w:t>
      </w:r>
      <w:r>
        <w:rPr>
          <w:rFonts w:cs="Times New Roman"/>
        </w:rPr>
        <w:t>bodily e</w:t>
      </w:r>
      <w:r w:rsidR="003402F2" w:rsidRPr="00BD1521">
        <w:rPr>
          <w:rFonts w:cs="Times New Roman"/>
        </w:rPr>
        <w:t>ncounter, int</w:t>
      </w:r>
      <w:r w:rsidR="0090188B">
        <w:rPr>
          <w:rFonts w:cs="Times New Roman"/>
        </w:rPr>
        <w:t xml:space="preserve">er-subjectivity, </w:t>
      </w:r>
      <w:r w:rsidR="005D46AE">
        <w:rPr>
          <w:rFonts w:cs="Times New Roman"/>
        </w:rPr>
        <w:t>sociality</w:t>
      </w:r>
      <w:r w:rsidR="0090188B">
        <w:rPr>
          <w:rFonts w:cs="Times New Roman"/>
        </w:rPr>
        <w:t>, and the political</w:t>
      </w:r>
      <w:r w:rsidR="003402F2" w:rsidRPr="00BD1521">
        <w:rPr>
          <w:rFonts w:cs="Times New Roman"/>
        </w:rPr>
        <w:t>.</w:t>
      </w:r>
      <w:r w:rsidR="000C5C52">
        <w:rPr>
          <w:rStyle w:val="EndnoteReference"/>
          <w:rFonts w:cs="Times New Roman"/>
        </w:rPr>
        <w:endnoteReference w:id="3"/>
      </w:r>
      <w:r w:rsidR="003402F2" w:rsidRPr="00BD1521">
        <w:rPr>
          <w:rFonts w:cs="Times New Roman"/>
        </w:rPr>
        <w:t xml:space="preserve"> The </w:t>
      </w:r>
      <w:r w:rsidR="00923D37">
        <w:rPr>
          <w:rFonts w:cs="Times New Roman"/>
        </w:rPr>
        <w:t>now burgeoning</w:t>
      </w:r>
      <w:r w:rsidR="00916CA6">
        <w:rPr>
          <w:rFonts w:cs="Times New Roman"/>
        </w:rPr>
        <w:t xml:space="preserve"> literature</w:t>
      </w:r>
      <w:r w:rsidR="00981A6D">
        <w:rPr>
          <w:rFonts w:cs="Times New Roman"/>
        </w:rPr>
        <w:t xml:space="preserve"> on affect – including the </w:t>
      </w:r>
      <w:r w:rsidR="003402F2" w:rsidRPr="00BD1521">
        <w:rPr>
          <w:rFonts w:cs="Times New Roman"/>
        </w:rPr>
        <w:t>m</w:t>
      </w:r>
      <w:r w:rsidR="00981A6D">
        <w:rPr>
          <w:rFonts w:cs="Times New Roman"/>
        </w:rPr>
        <w:t>ore recent engagements with atmosphere -</w:t>
      </w:r>
      <w:r w:rsidR="005D46AE">
        <w:rPr>
          <w:rFonts w:cs="Times New Roman"/>
        </w:rPr>
        <w:t xml:space="preserve"> has</w:t>
      </w:r>
      <w:r w:rsidR="003402F2" w:rsidRPr="00BD1521">
        <w:rPr>
          <w:rFonts w:cs="Times New Roman"/>
        </w:rPr>
        <w:t xml:space="preserve"> been enormously helpful in drawing attention to </w:t>
      </w:r>
      <w:r w:rsidR="0090188B">
        <w:rPr>
          <w:rFonts w:cs="Times New Roman"/>
        </w:rPr>
        <w:t>matter’s dynamic force</w:t>
      </w:r>
      <w:r w:rsidR="005F3047">
        <w:rPr>
          <w:rFonts w:cs="Times New Roman"/>
        </w:rPr>
        <w:t xml:space="preserve">, </w:t>
      </w:r>
      <w:r w:rsidR="00916CA6">
        <w:rPr>
          <w:rFonts w:cs="Times New Roman"/>
        </w:rPr>
        <w:t>the significance of t</w:t>
      </w:r>
      <w:r w:rsidR="003402F2" w:rsidRPr="00BD1521">
        <w:rPr>
          <w:rFonts w:cs="Times New Roman"/>
        </w:rPr>
        <w:t>emporality as the momentary, fragmented, and fleeting, and to the incompleteness and endless becoming of subj</w:t>
      </w:r>
      <w:r w:rsidR="00E216D6">
        <w:rPr>
          <w:rFonts w:cs="Times New Roman"/>
        </w:rPr>
        <w:t xml:space="preserve">ectivity and social life. </w:t>
      </w:r>
      <w:r w:rsidR="005D46AE">
        <w:rPr>
          <w:rFonts w:cs="Times New Roman"/>
        </w:rPr>
        <w:t>More importantly, it has introduced a host o</w:t>
      </w:r>
      <w:r w:rsidR="004661DF">
        <w:rPr>
          <w:rFonts w:cs="Times New Roman"/>
        </w:rPr>
        <w:t xml:space="preserve">f new methodological concerns </w:t>
      </w:r>
      <w:r w:rsidR="002A7DF1">
        <w:rPr>
          <w:rFonts w:cs="Times New Roman"/>
        </w:rPr>
        <w:t xml:space="preserve">regarding how to rethink </w:t>
      </w:r>
      <w:r w:rsidR="00D82F7A">
        <w:rPr>
          <w:rFonts w:cs="Times New Roman"/>
        </w:rPr>
        <w:t>human subjectivity</w:t>
      </w:r>
      <w:r w:rsidR="002B3E45">
        <w:rPr>
          <w:rFonts w:cs="Times New Roman"/>
        </w:rPr>
        <w:t xml:space="preserve">, </w:t>
      </w:r>
      <w:r w:rsidR="00D82F7A">
        <w:rPr>
          <w:rFonts w:cs="Times New Roman"/>
        </w:rPr>
        <w:t>agency</w:t>
      </w:r>
      <w:r w:rsidR="0090188B">
        <w:rPr>
          <w:rFonts w:cs="Times New Roman"/>
        </w:rPr>
        <w:t xml:space="preserve">, </w:t>
      </w:r>
      <w:r w:rsidR="002B3E45">
        <w:rPr>
          <w:rFonts w:cs="Times New Roman"/>
        </w:rPr>
        <w:t>collectivity</w:t>
      </w:r>
      <w:r w:rsidR="0090188B">
        <w:rPr>
          <w:rFonts w:cs="Times New Roman"/>
        </w:rPr>
        <w:t>, and politics</w:t>
      </w:r>
      <w:r w:rsidR="005D46AE">
        <w:rPr>
          <w:rFonts w:cs="Times New Roman"/>
        </w:rPr>
        <w:t xml:space="preserve">. </w:t>
      </w:r>
      <w:r w:rsidR="00E82F2A">
        <w:rPr>
          <w:rFonts w:cs="Times New Roman"/>
        </w:rPr>
        <w:t xml:space="preserve">One of the most </w:t>
      </w:r>
      <w:r w:rsidR="00D46C9C">
        <w:rPr>
          <w:rFonts w:cs="Times New Roman"/>
        </w:rPr>
        <w:t>challenging aspect</w:t>
      </w:r>
      <w:r w:rsidR="00E82F2A">
        <w:rPr>
          <w:rFonts w:cs="Times New Roman"/>
        </w:rPr>
        <w:t xml:space="preserve">s of the affective turn might </w:t>
      </w:r>
      <w:r w:rsidR="000B33B0">
        <w:rPr>
          <w:rFonts w:cs="Times New Roman"/>
        </w:rPr>
        <w:t xml:space="preserve">well </w:t>
      </w:r>
      <w:r w:rsidR="00E82F2A">
        <w:rPr>
          <w:rFonts w:cs="Times New Roman"/>
        </w:rPr>
        <w:t>be its emphasis on mobility, movement, and ceaseless change.</w:t>
      </w:r>
      <w:r w:rsidR="00097900">
        <w:rPr>
          <w:rFonts w:cs="Times New Roman"/>
        </w:rPr>
        <w:t xml:space="preserve"> </w:t>
      </w:r>
      <w:r w:rsidR="00E216D6">
        <w:rPr>
          <w:rFonts w:cs="Times New Roman"/>
        </w:rPr>
        <w:t>A</w:t>
      </w:r>
      <w:r w:rsidR="005D46AE">
        <w:rPr>
          <w:rFonts w:cs="Times New Roman"/>
        </w:rPr>
        <w:t>ffective rhythms</w:t>
      </w:r>
      <w:r w:rsidR="004661DF">
        <w:rPr>
          <w:rFonts w:cs="Times New Roman"/>
        </w:rPr>
        <w:t xml:space="preserve"> and circulations</w:t>
      </w:r>
      <w:r w:rsidR="005D46AE">
        <w:rPr>
          <w:rFonts w:cs="Times New Roman"/>
        </w:rPr>
        <w:t xml:space="preserve">, </w:t>
      </w:r>
      <w:r w:rsidR="00097900">
        <w:rPr>
          <w:rFonts w:cs="Times New Roman"/>
        </w:rPr>
        <w:t xml:space="preserve">some </w:t>
      </w:r>
      <w:r w:rsidR="005D46AE">
        <w:rPr>
          <w:rFonts w:cs="Times New Roman"/>
        </w:rPr>
        <w:t>have argu</w:t>
      </w:r>
      <w:r w:rsidR="003402F2" w:rsidRPr="00BD1521">
        <w:rPr>
          <w:rFonts w:cs="Times New Roman"/>
        </w:rPr>
        <w:t xml:space="preserve">ed, are often constrained </w:t>
      </w:r>
      <w:r w:rsidR="00923D37">
        <w:rPr>
          <w:rFonts w:cs="Times New Roman"/>
        </w:rPr>
        <w:t xml:space="preserve">and even obscured </w:t>
      </w:r>
      <w:r w:rsidR="003402F2" w:rsidRPr="00BD1521">
        <w:rPr>
          <w:rFonts w:cs="Times New Roman"/>
        </w:rPr>
        <w:t>through the imposition</w:t>
      </w:r>
      <w:r w:rsidR="005F3047">
        <w:rPr>
          <w:rFonts w:cs="Times New Roman"/>
        </w:rPr>
        <w:t xml:space="preserve"> of </w:t>
      </w:r>
      <w:r w:rsidR="004661DF">
        <w:rPr>
          <w:rFonts w:cs="Times New Roman"/>
        </w:rPr>
        <w:t>broad</w:t>
      </w:r>
      <w:r w:rsidR="00E82F2A">
        <w:rPr>
          <w:rFonts w:cs="Times New Roman"/>
        </w:rPr>
        <w:t xml:space="preserve"> </w:t>
      </w:r>
      <w:r w:rsidR="005F3047">
        <w:rPr>
          <w:rFonts w:cs="Times New Roman"/>
        </w:rPr>
        <w:t>theoretical concepts including</w:t>
      </w:r>
      <w:r w:rsidR="003402F2" w:rsidRPr="00BD1521">
        <w:rPr>
          <w:rFonts w:cs="Times New Roman"/>
        </w:rPr>
        <w:t xml:space="preserve"> racism, </w:t>
      </w:r>
      <w:r w:rsidR="002A7DF1">
        <w:rPr>
          <w:rFonts w:cs="Times New Roman"/>
        </w:rPr>
        <w:t>capitalism, and neoliberalism</w:t>
      </w:r>
      <w:r w:rsidR="0090188B">
        <w:rPr>
          <w:rFonts w:cs="Times New Roman"/>
        </w:rPr>
        <w:t xml:space="preserve">. </w:t>
      </w:r>
      <w:r w:rsidR="0066631C">
        <w:rPr>
          <w:rFonts w:cs="Times New Roman"/>
        </w:rPr>
        <w:t>A</w:t>
      </w:r>
      <w:r w:rsidR="001737E5">
        <w:rPr>
          <w:rFonts w:cs="Times New Roman"/>
        </w:rPr>
        <w:t>ttending to affect</w:t>
      </w:r>
      <w:r w:rsidR="004522C7">
        <w:rPr>
          <w:rFonts w:cs="Times New Roman"/>
        </w:rPr>
        <w:t xml:space="preserve"> </w:t>
      </w:r>
      <w:r w:rsidR="00F51D40">
        <w:rPr>
          <w:rFonts w:cs="Times New Roman"/>
        </w:rPr>
        <w:t xml:space="preserve">directs </w:t>
      </w:r>
      <w:r w:rsidR="00F5169A">
        <w:rPr>
          <w:rFonts w:cs="Times New Roman"/>
        </w:rPr>
        <w:t xml:space="preserve">attention </w:t>
      </w:r>
      <w:r w:rsidR="001737E5">
        <w:rPr>
          <w:rFonts w:cs="Times New Roman"/>
        </w:rPr>
        <w:t xml:space="preserve">to </w:t>
      </w:r>
      <w:r w:rsidR="00A7056D">
        <w:rPr>
          <w:rFonts w:cs="Times New Roman"/>
        </w:rPr>
        <w:t xml:space="preserve">micro-scales, to </w:t>
      </w:r>
      <w:r w:rsidR="00BF75F6">
        <w:rPr>
          <w:rFonts w:cs="Times New Roman"/>
        </w:rPr>
        <w:t>t</w:t>
      </w:r>
      <w:r w:rsidR="000760F6">
        <w:rPr>
          <w:rFonts w:cs="Times New Roman"/>
        </w:rPr>
        <w:t xml:space="preserve">he something that is becoming, </w:t>
      </w:r>
      <w:r w:rsidR="003616B4">
        <w:rPr>
          <w:rFonts w:cs="Times New Roman"/>
        </w:rPr>
        <w:t>“</w:t>
      </w:r>
      <w:r w:rsidR="000760F6">
        <w:rPr>
          <w:rFonts w:cs="Times New Roman"/>
        </w:rPr>
        <w:t>a something</w:t>
      </w:r>
      <w:r w:rsidR="003616B4">
        <w:rPr>
          <w:rFonts w:cs="Times New Roman"/>
        </w:rPr>
        <w:t xml:space="preserve"> both animated and </w:t>
      </w:r>
      <w:r w:rsidR="000760F6">
        <w:rPr>
          <w:rFonts w:cs="Times New Roman"/>
        </w:rPr>
        <w:t>inhabitable,</w:t>
      </w:r>
      <w:r w:rsidR="003616B4">
        <w:rPr>
          <w:rFonts w:cs="Times New Roman"/>
        </w:rPr>
        <w:t>”</w:t>
      </w:r>
      <w:r w:rsidR="000B33B0">
        <w:rPr>
          <w:rFonts w:cs="Times New Roman"/>
        </w:rPr>
        <w:t xml:space="preserve"> a something that </w:t>
      </w:r>
      <w:r w:rsidR="00EE5D27">
        <w:rPr>
          <w:rFonts w:cs="Times New Roman"/>
        </w:rPr>
        <w:t>escapes and exceeds</w:t>
      </w:r>
      <w:r w:rsidR="000B33B0">
        <w:rPr>
          <w:rFonts w:cs="Times New Roman"/>
        </w:rPr>
        <w:t xml:space="preserve"> dominant conceptual paradigms</w:t>
      </w:r>
      <w:r w:rsidR="000C5C52">
        <w:rPr>
          <w:rFonts w:cs="Times New Roman"/>
        </w:rPr>
        <w:t>.</w:t>
      </w:r>
      <w:r w:rsidR="000C5C52">
        <w:rPr>
          <w:rStyle w:val="EndnoteReference"/>
          <w:rFonts w:cs="Times New Roman"/>
        </w:rPr>
        <w:endnoteReference w:id="4"/>
      </w:r>
      <w:r w:rsidR="00BF75F6">
        <w:rPr>
          <w:rFonts w:cs="Times New Roman"/>
        </w:rPr>
        <w:t xml:space="preserve"> </w:t>
      </w:r>
    </w:p>
    <w:p w14:paraId="6CEA5630" w14:textId="76D6F028" w:rsidR="0090715C" w:rsidRDefault="003402F2" w:rsidP="007220B2">
      <w:pPr>
        <w:widowControl w:val="0"/>
        <w:autoSpaceDE w:val="0"/>
        <w:autoSpaceDN w:val="0"/>
        <w:adjustRightInd w:val="0"/>
        <w:ind w:right="-1008" w:firstLine="720"/>
        <w:rPr>
          <w:rFonts w:cs="Times New Roman"/>
        </w:rPr>
      </w:pPr>
      <w:r w:rsidRPr="00BD1521">
        <w:rPr>
          <w:rFonts w:cs="Times New Roman"/>
        </w:rPr>
        <w:t>As exciting as these i</w:t>
      </w:r>
      <w:r w:rsidR="008C7A0C">
        <w:rPr>
          <w:rFonts w:cs="Times New Roman"/>
        </w:rPr>
        <w:t>nterventions have been</w:t>
      </w:r>
      <w:r w:rsidR="00EE2361">
        <w:rPr>
          <w:rFonts w:cs="Times New Roman"/>
        </w:rPr>
        <w:t xml:space="preserve"> in challenging established conventions of </w:t>
      </w:r>
      <w:r w:rsidR="000B33B0">
        <w:rPr>
          <w:rFonts w:cs="Times New Roman"/>
        </w:rPr>
        <w:t>thinking</w:t>
      </w:r>
      <w:r w:rsidR="007D3AE8">
        <w:rPr>
          <w:rFonts w:cs="Times New Roman"/>
        </w:rPr>
        <w:t xml:space="preserve"> and writ</w:t>
      </w:r>
      <w:r w:rsidR="003031B7">
        <w:rPr>
          <w:rFonts w:cs="Times New Roman"/>
        </w:rPr>
        <w:t>ing</w:t>
      </w:r>
      <w:r w:rsidR="008C7A0C">
        <w:rPr>
          <w:rFonts w:cs="Times New Roman"/>
        </w:rPr>
        <w:t xml:space="preserve">, what has been </w:t>
      </w:r>
      <w:r w:rsidRPr="00BD1521">
        <w:rPr>
          <w:rFonts w:cs="Times New Roman"/>
        </w:rPr>
        <w:t>notably absent is how the colonial</w:t>
      </w:r>
      <w:r w:rsidR="00E216D6">
        <w:rPr>
          <w:rFonts w:cs="Times New Roman"/>
        </w:rPr>
        <w:t xml:space="preserve"> and the racial</w:t>
      </w:r>
      <w:r w:rsidRPr="00BD1521">
        <w:rPr>
          <w:rFonts w:cs="Times New Roman"/>
        </w:rPr>
        <w:t xml:space="preserve">, not </w:t>
      </w:r>
      <w:r w:rsidR="000B33B0">
        <w:rPr>
          <w:rFonts w:cs="Times New Roman"/>
        </w:rPr>
        <w:t xml:space="preserve">solely </w:t>
      </w:r>
      <w:r w:rsidRPr="00BD1521">
        <w:rPr>
          <w:rFonts w:cs="Times New Roman"/>
        </w:rPr>
        <w:t xml:space="preserve">as </w:t>
      </w:r>
      <w:r w:rsidRPr="00BD1521">
        <w:rPr>
          <w:rFonts w:cs="Times New Roman"/>
          <w:i/>
          <w:iCs/>
        </w:rPr>
        <w:t>the past</w:t>
      </w:r>
      <w:r w:rsidRPr="00BD1521">
        <w:rPr>
          <w:rFonts w:cs="Times New Roman"/>
        </w:rPr>
        <w:t xml:space="preserve"> but as an </w:t>
      </w:r>
      <w:r w:rsidRPr="00BD1521">
        <w:rPr>
          <w:rFonts w:cs="Times New Roman"/>
          <w:i/>
          <w:iCs/>
        </w:rPr>
        <w:t>ongoing living present</w:t>
      </w:r>
      <w:r w:rsidRPr="00BD1521">
        <w:rPr>
          <w:rFonts w:cs="Times New Roman"/>
        </w:rPr>
        <w:t>, configures the uneven transmi</w:t>
      </w:r>
      <w:r w:rsidR="00916CA6">
        <w:rPr>
          <w:rFonts w:cs="Times New Roman"/>
        </w:rPr>
        <w:t xml:space="preserve">ssion </w:t>
      </w:r>
      <w:r w:rsidR="008C7A0C">
        <w:rPr>
          <w:rFonts w:cs="Times New Roman"/>
        </w:rPr>
        <w:t xml:space="preserve">and circulation of affect. </w:t>
      </w:r>
      <w:r w:rsidR="00662350">
        <w:rPr>
          <w:rFonts w:cs="Times New Roman"/>
        </w:rPr>
        <w:t xml:space="preserve">In attending to the emergent, </w:t>
      </w:r>
      <w:r w:rsidR="0066631C">
        <w:rPr>
          <w:rFonts w:cs="Times New Roman"/>
        </w:rPr>
        <w:t>affect studies has</w:t>
      </w:r>
      <w:r w:rsidR="00662350">
        <w:rPr>
          <w:rFonts w:cs="Times New Roman"/>
        </w:rPr>
        <w:t xml:space="preserve"> not sufficiently addressed </w:t>
      </w:r>
      <w:r w:rsidR="00662350">
        <w:rPr>
          <w:rFonts w:cs="Times New Roman"/>
        </w:rPr>
        <w:lastRenderedPageBreak/>
        <w:t xml:space="preserve">how rhythmic patterns </w:t>
      </w:r>
      <w:r w:rsidR="00250A31">
        <w:rPr>
          <w:rFonts w:cs="Times New Roman"/>
        </w:rPr>
        <w:t xml:space="preserve">and traces </w:t>
      </w:r>
      <w:r w:rsidR="00662350">
        <w:rPr>
          <w:rFonts w:cs="Times New Roman"/>
        </w:rPr>
        <w:t xml:space="preserve">of the past might constrain and/ or proliferate the transmission of affect. </w:t>
      </w:r>
      <w:r w:rsidR="00FA7971">
        <w:rPr>
          <w:rFonts w:cs="Times New Roman"/>
        </w:rPr>
        <w:t>What is the historical role</w:t>
      </w:r>
      <w:r w:rsidR="005D46AE">
        <w:rPr>
          <w:rFonts w:cs="Times New Roman"/>
        </w:rPr>
        <w:t xml:space="preserve"> of European colonialism and imperialism in etching </w:t>
      </w:r>
      <w:r w:rsidR="006206CF">
        <w:rPr>
          <w:rFonts w:cs="Times New Roman"/>
        </w:rPr>
        <w:t xml:space="preserve">specific </w:t>
      </w:r>
      <w:r w:rsidR="005D46AE">
        <w:rPr>
          <w:rFonts w:cs="Times New Roman"/>
        </w:rPr>
        <w:t xml:space="preserve">itineraries </w:t>
      </w:r>
      <w:r w:rsidR="00E82F2A">
        <w:rPr>
          <w:rFonts w:cs="Times New Roman"/>
        </w:rPr>
        <w:t xml:space="preserve">and perceptions </w:t>
      </w:r>
      <w:r w:rsidR="005D46AE">
        <w:rPr>
          <w:rFonts w:cs="Times New Roman"/>
        </w:rPr>
        <w:t>of affective transmission? How</w:t>
      </w:r>
      <w:r w:rsidR="008241D3">
        <w:rPr>
          <w:rFonts w:cs="Times New Roman"/>
        </w:rPr>
        <w:t xml:space="preserve"> might </w:t>
      </w:r>
      <w:r w:rsidR="006206CF">
        <w:rPr>
          <w:rFonts w:cs="Times New Roman"/>
        </w:rPr>
        <w:t>the</w:t>
      </w:r>
      <w:r w:rsidR="005D46AE">
        <w:rPr>
          <w:rFonts w:cs="Times New Roman"/>
        </w:rPr>
        <w:t xml:space="preserve"> visceral sedimentations </w:t>
      </w:r>
      <w:r w:rsidR="006206CF">
        <w:rPr>
          <w:rFonts w:cs="Times New Roman"/>
        </w:rPr>
        <w:t xml:space="preserve">and </w:t>
      </w:r>
      <w:r w:rsidR="004661DF">
        <w:rPr>
          <w:rFonts w:cs="Times New Roman"/>
        </w:rPr>
        <w:t xml:space="preserve">contemporary </w:t>
      </w:r>
      <w:r w:rsidR="006206CF">
        <w:rPr>
          <w:rFonts w:cs="Times New Roman"/>
        </w:rPr>
        <w:t xml:space="preserve">renewals of </w:t>
      </w:r>
      <w:r w:rsidR="00E82F2A">
        <w:rPr>
          <w:rFonts w:cs="Times New Roman"/>
        </w:rPr>
        <w:t>(post)</w:t>
      </w:r>
      <w:r w:rsidR="006206CF">
        <w:rPr>
          <w:rFonts w:cs="Times New Roman"/>
        </w:rPr>
        <w:t xml:space="preserve">colonial </w:t>
      </w:r>
      <w:r w:rsidR="00E82F2A">
        <w:rPr>
          <w:rFonts w:cs="Times New Roman"/>
        </w:rPr>
        <w:t xml:space="preserve">and global </w:t>
      </w:r>
      <w:r w:rsidR="006206CF">
        <w:rPr>
          <w:rFonts w:cs="Times New Roman"/>
        </w:rPr>
        <w:t xml:space="preserve">violence </w:t>
      </w:r>
      <w:r w:rsidR="00662350">
        <w:rPr>
          <w:rFonts w:cs="Times New Roman"/>
        </w:rPr>
        <w:t>limit</w:t>
      </w:r>
      <w:r w:rsidR="005D46AE">
        <w:rPr>
          <w:rFonts w:cs="Times New Roman"/>
        </w:rPr>
        <w:t xml:space="preserve"> and propel the circulation </w:t>
      </w:r>
      <w:r w:rsidR="001B6AB7">
        <w:rPr>
          <w:rFonts w:cs="Times New Roman"/>
        </w:rPr>
        <w:t>of affect</w:t>
      </w:r>
      <w:r w:rsidR="00250A31">
        <w:rPr>
          <w:rFonts w:cs="Times New Roman"/>
        </w:rPr>
        <w:t xml:space="preserve"> and the constellation of racial meanings</w:t>
      </w:r>
      <w:r w:rsidR="001B6AB7">
        <w:rPr>
          <w:rFonts w:cs="Times New Roman"/>
        </w:rPr>
        <w:t xml:space="preserve">, if at all? </w:t>
      </w:r>
      <w:r w:rsidR="003031B7">
        <w:rPr>
          <w:rFonts w:cs="Times New Roman"/>
        </w:rPr>
        <w:t>Put differently, i</w:t>
      </w:r>
      <w:r w:rsidR="000B33B0">
        <w:rPr>
          <w:rFonts w:cs="Times New Roman"/>
        </w:rPr>
        <w:t xml:space="preserve">s the capacity to affect and to be affected a racially mediated process? </w:t>
      </w:r>
    </w:p>
    <w:p w14:paraId="4491A02A" w14:textId="4AE068E4" w:rsidR="003402F2" w:rsidRPr="00BD1521" w:rsidRDefault="005022AE" w:rsidP="007220B2">
      <w:pPr>
        <w:widowControl w:val="0"/>
        <w:autoSpaceDE w:val="0"/>
        <w:autoSpaceDN w:val="0"/>
        <w:adjustRightInd w:val="0"/>
        <w:ind w:right="-1008" w:firstLine="720"/>
        <w:rPr>
          <w:rFonts w:cs="Times New Roman"/>
        </w:rPr>
      </w:pPr>
      <w:r>
        <w:rPr>
          <w:rFonts w:cs="Times New Roman"/>
        </w:rPr>
        <w:t>For race critical theorists</w:t>
      </w:r>
      <w:r w:rsidR="002B3E45">
        <w:rPr>
          <w:rFonts w:cs="Times New Roman"/>
        </w:rPr>
        <w:t>, r</w:t>
      </w:r>
      <w:r w:rsidR="00D82F7A">
        <w:rPr>
          <w:rFonts w:cs="Times New Roman"/>
        </w:rPr>
        <w:t xml:space="preserve">ace does affect affect in </w:t>
      </w:r>
      <w:r w:rsidR="002B3E45">
        <w:rPr>
          <w:rFonts w:cs="Times New Roman"/>
        </w:rPr>
        <w:t xml:space="preserve">a </w:t>
      </w:r>
      <w:r w:rsidR="004661DF">
        <w:rPr>
          <w:rFonts w:cs="Times New Roman"/>
        </w:rPr>
        <w:t xml:space="preserve">myriad of ways. </w:t>
      </w:r>
      <w:r w:rsidR="00976CF3">
        <w:rPr>
          <w:rFonts w:cs="Times New Roman"/>
        </w:rPr>
        <w:t xml:space="preserve">While </w:t>
      </w:r>
      <w:r w:rsidR="002B3E45">
        <w:rPr>
          <w:rFonts w:cs="Times New Roman"/>
        </w:rPr>
        <w:t>s</w:t>
      </w:r>
      <w:r w:rsidR="00E82F2A">
        <w:rPr>
          <w:rFonts w:cs="Times New Roman"/>
        </w:rPr>
        <w:t>ome argue</w:t>
      </w:r>
      <w:r w:rsidR="001B6AB7">
        <w:rPr>
          <w:rFonts w:cs="Times New Roman"/>
        </w:rPr>
        <w:t xml:space="preserve"> that</w:t>
      </w:r>
      <w:r w:rsidR="00774EA9">
        <w:rPr>
          <w:rFonts w:cs="Times New Roman"/>
        </w:rPr>
        <w:t xml:space="preserve"> race is central to the </w:t>
      </w:r>
      <w:r w:rsidR="001B6AB7">
        <w:rPr>
          <w:rFonts w:cs="Times New Roman"/>
        </w:rPr>
        <w:t xml:space="preserve">production of </w:t>
      </w:r>
      <w:r w:rsidR="00D46C9C">
        <w:rPr>
          <w:rFonts w:cs="Times New Roman"/>
        </w:rPr>
        <w:t>nonwhite</w:t>
      </w:r>
      <w:r w:rsidR="00774EA9">
        <w:rPr>
          <w:rFonts w:cs="Times New Roman"/>
        </w:rPr>
        <w:t xml:space="preserve"> </w:t>
      </w:r>
      <w:r w:rsidR="003402F2" w:rsidRPr="00BD1521">
        <w:rPr>
          <w:rFonts w:cs="Times New Roman"/>
        </w:rPr>
        <w:t xml:space="preserve">bodies as </w:t>
      </w:r>
      <w:r w:rsidR="00921FE1">
        <w:rPr>
          <w:rFonts w:cs="Times New Roman"/>
        </w:rPr>
        <w:t>affectable</w:t>
      </w:r>
      <w:r w:rsidR="002B3E45">
        <w:rPr>
          <w:rFonts w:cs="Times New Roman"/>
        </w:rPr>
        <w:t>, o</w:t>
      </w:r>
      <w:r w:rsidR="00976CF3">
        <w:rPr>
          <w:rFonts w:cs="Times New Roman"/>
        </w:rPr>
        <w:t xml:space="preserve">thers </w:t>
      </w:r>
      <w:r w:rsidR="000B33B0">
        <w:rPr>
          <w:rFonts w:cs="Times New Roman"/>
        </w:rPr>
        <w:t>claim</w:t>
      </w:r>
      <w:r w:rsidR="001B6AB7">
        <w:rPr>
          <w:rFonts w:cs="Times New Roman"/>
        </w:rPr>
        <w:t xml:space="preserve"> that affect and emotions “</w:t>
      </w:r>
      <w:r w:rsidR="001B6AB7" w:rsidRPr="001B6AB7">
        <w:rPr>
          <w:rFonts w:cs="Times New Roman"/>
          <w:i/>
        </w:rPr>
        <w:t>do</w:t>
      </w:r>
      <w:r w:rsidR="001B6AB7">
        <w:rPr>
          <w:rFonts w:cs="Times New Roman"/>
        </w:rPr>
        <w:t xml:space="preserve"> things.”</w:t>
      </w:r>
      <w:r w:rsidR="00921FE1">
        <w:rPr>
          <w:rStyle w:val="EndnoteReference"/>
          <w:rFonts w:cs="Times New Roman"/>
        </w:rPr>
        <w:endnoteReference w:id="5"/>
      </w:r>
      <w:r w:rsidR="001B6AB7">
        <w:rPr>
          <w:rFonts w:cs="Times New Roman"/>
        </w:rPr>
        <w:t xml:space="preserve"> Their circulation “align</w:t>
      </w:r>
      <w:r w:rsidR="006206CF">
        <w:rPr>
          <w:rFonts w:cs="Times New Roman"/>
        </w:rPr>
        <w:t>[s]</w:t>
      </w:r>
      <w:r w:rsidR="001B6AB7">
        <w:rPr>
          <w:rFonts w:cs="Times New Roman"/>
        </w:rPr>
        <w:t xml:space="preserve"> communities – or bodily space with social space – through the very</w:t>
      </w:r>
      <w:r w:rsidR="00921FE1">
        <w:rPr>
          <w:rFonts w:cs="Times New Roman"/>
        </w:rPr>
        <w:t xml:space="preserve"> intensity of their attachments</w:t>
      </w:r>
      <w:r w:rsidR="001B6AB7">
        <w:rPr>
          <w:rFonts w:cs="Times New Roman"/>
        </w:rPr>
        <w:t>.</w:t>
      </w:r>
      <w:r w:rsidR="00921FE1">
        <w:rPr>
          <w:rFonts w:cs="Times New Roman"/>
        </w:rPr>
        <w:t>”</w:t>
      </w:r>
      <w:r w:rsidR="00921FE1">
        <w:rPr>
          <w:rStyle w:val="EndnoteReference"/>
          <w:rFonts w:cs="Times New Roman"/>
        </w:rPr>
        <w:endnoteReference w:id="6"/>
      </w:r>
      <w:r w:rsidR="001B6AB7">
        <w:rPr>
          <w:rFonts w:cs="Times New Roman"/>
        </w:rPr>
        <w:t xml:space="preserve"> </w:t>
      </w:r>
      <w:r w:rsidR="009202CD">
        <w:rPr>
          <w:rFonts w:cs="Times New Roman"/>
        </w:rPr>
        <w:t>Still for others, racial affec</w:t>
      </w:r>
      <w:r w:rsidR="00976CF3">
        <w:rPr>
          <w:rFonts w:cs="Times New Roman"/>
        </w:rPr>
        <w:t>ts “are ins</w:t>
      </w:r>
      <w:r w:rsidR="009202CD">
        <w:rPr>
          <w:rFonts w:cs="Times New Roman"/>
        </w:rPr>
        <w:t>titutionalized in entire ecologies,” aggregating bodies into racial forma</w:t>
      </w:r>
      <w:r w:rsidR="00000FAF">
        <w:rPr>
          <w:rFonts w:cs="Times New Roman"/>
        </w:rPr>
        <w:t>tions</w:t>
      </w:r>
      <w:r w:rsidR="00976CF3">
        <w:rPr>
          <w:rFonts w:cs="Times New Roman"/>
        </w:rPr>
        <w:t>.</w:t>
      </w:r>
      <w:r w:rsidR="00921FE1">
        <w:rPr>
          <w:rStyle w:val="EndnoteReference"/>
          <w:rFonts w:cs="Times New Roman"/>
        </w:rPr>
        <w:endnoteReference w:id="7"/>
      </w:r>
      <w:r w:rsidR="00976CF3">
        <w:rPr>
          <w:rFonts w:cs="Times New Roman"/>
        </w:rPr>
        <w:t xml:space="preserve"> </w:t>
      </w:r>
      <w:r w:rsidR="00F51D40">
        <w:rPr>
          <w:rFonts w:cs="Times New Roman"/>
        </w:rPr>
        <w:t>Despite</w:t>
      </w:r>
      <w:r w:rsidR="000B33B0">
        <w:rPr>
          <w:rFonts w:cs="Times New Roman"/>
        </w:rPr>
        <w:t xml:space="preserve"> their distinct orientations</w:t>
      </w:r>
      <w:r w:rsidR="00F51D40">
        <w:rPr>
          <w:rFonts w:cs="Times New Roman"/>
        </w:rPr>
        <w:t>, what</w:t>
      </w:r>
      <w:r w:rsidR="00976CF3">
        <w:rPr>
          <w:rFonts w:cs="Times New Roman"/>
        </w:rPr>
        <w:t xml:space="preserve"> </w:t>
      </w:r>
      <w:r w:rsidR="00F51D40">
        <w:rPr>
          <w:rFonts w:cs="Times New Roman"/>
        </w:rPr>
        <w:t xml:space="preserve">remains common to all three </w:t>
      </w:r>
      <w:r w:rsidR="000B33B0">
        <w:rPr>
          <w:rFonts w:cs="Times New Roman"/>
        </w:rPr>
        <w:t xml:space="preserve">approaches </w:t>
      </w:r>
      <w:r w:rsidR="00976CF3">
        <w:rPr>
          <w:rFonts w:cs="Times New Roman"/>
        </w:rPr>
        <w:t xml:space="preserve">is that </w:t>
      </w:r>
      <w:r w:rsidR="009202CD">
        <w:rPr>
          <w:rFonts w:cs="Times New Roman"/>
        </w:rPr>
        <w:t>race an</w:t>
      </w:r>
      <w:r w:rsidR="002B3E45">
        <w:rPr>
          <w:rFonts w:cs="Times New Roman"/>
        </w:rPr>
        <w:t>d</w:t>
      </w:r>
      <w:r w:rsidR="009202CD">
        <w:rPr>
          <w:rFonts w:cs="Times New Roman"/>
        </w:rPr>
        <w:t xml:space="preserve"> affect</w:t>
      </w:r>
      <w:r w:rsidR="002B3E45">
        <w:rPr>
          <w:rFonts w:cs="Times New Roman"/>
        </w:rPr>
        <w:t xml:space="preserve"> r</w:t>
      </w:r>
      <w:r w:rsidR="00EE5D27">
        <w:rPr>
          <w:rFonts w:cs="Times New Roman"/>
        </w:rPr>
        <w:t xml:space="preserve">emain at the level of the </w:t>
      </w:r>
      <w:r w:rsidR="002B3E45">
        <w:rPr>
          <w:rFonts w:cs="Times New Roman"/>
        </w:rPr>
        <w:t>body</w:t>
      </w:r>
      <w:r w:rsidR="003031B7">
        <w:rPr>
          <w:rFonts w:cs="Times New Roman"/>
        </w:rPr>
        <w:t xml:space="preserve"> - </w:t>
      </w:r>
      <w:r w:rsidR="00EE5D27">
        <w:rPr>
          <w:rFonts w:cs="Times New Roman"/>
        </w:rPr>
        <w:t xml:space="preserve">the </w:t>
      </w:r>
      <w:r w:rsidR="00EE5D27" w:rsidRPr="00EE5D27">
        <w:rPr>
          <w:rFonts w:cs="Times New Roman"/>
          <w:i/>
        </w:rPr>
        <w:t>human body</w:t>
      </w:r>
      <w:r w:rsidR="00EE5D27">
        <w:rPr>
          <w:rFonts w:cs="Times New Roman"/>
        </w:rPr>
        <w:t xml:space="preserve"> </w:t>
      </w:r>
      <w:r w:rsidR="007D3AE8">
        <w:rPr>
          <w:rFonts w:cs="Times New Roman"/>
        </w:rPr>
        <w:t xml:space="preserve">– whether individuated </w:t>
      </w:r>
      <w:r w:rsidR="000B33B0">
        <w:rPr>
          <w:rFonts w:cs="Times New Roman"/>
        </w:rPr>
        <w:t xml:space="preserve">or </w:t>
      </w:r>
      <w:r w:rsidR="00976CF3">
        <w:rPr>
          <w:rFonts w:cs="Times New Roman"/>
        </w:rPr>
        <w:t>aggregated</w:t>
      </w:r>
      <w:r w:rsidR="009202CD">
        <w:rPr>
          <w:rFonts w:cs="Times New Roman"/>
        </w:rPr>
        <w:t xml:space="preserve">. </w:t>
      </w:r>
      <w:r w:rsidR="00D46C9C">
        <w:rPr>
          <w:rFonts w:cs="Times New Roman"/>
        </w:rPr>
        <w:t xml:space="preserve">But if race </w:t>
      </w:r>
      <w:r w:rsidR="008241D3">
        <w:rPr>
          <w:rFonts w:cs="Times New Roman"/>
        </w:rPr>
        <w:t>accrues its meaning and force</w:t>
      </w:r>
      <w:r w:rsidR="00D46C9C">
        <w:rPr>
          <w:rFonts w:cs="Times New Roman"/>
        </w:rPr>
        <w:t xml:space="preserve"> through </w:t>
      </w:r>
      <w:r w:rsidR="00097900">
        <w:rPr>
          <w:rFonts w:cs="Times New Roman"/>
        </w:rPr>
        <w:t>interrelations between</w:t>
      </w:r>
      <w:r w:rsidR="000A5ABD">
        <w:rPr>
          <w:rFonts w:cs="Times New Roman"/>
        </w:rPr>
        <w:t xml:space="preserve"> </w:t>
      </w:r>
      <w:r w:rsidR="00D46C9C">
        <w:rPr>
          <w:rFonts w:cs="Times New Roman"/>
        </w:rPr>
        <w:t>human</w:t>
      </w:r>
      <w:r w:rsidR="00BF683C">
        <w:rPr>
          <w:rFonts w:cs="Times New Roman"/>
        </w:rPr>
        <w:t>s</w:t>
      </w:r>
      <w:r w:rsidR="00D46C9C">
        <w:rPr>
          <w:rFonts w:cs="Times New Roman"/>
        </w:rPr>
        <w:t>, nonhuman</w:t>
      </w:r>
      <w:r w:rsidR="00BF683C">
        <w:rPr>
          <w:rFonts w:cs="Times New Roman"/>
        </w:rPr>
        <w:t>s</w:t>
      </w:r>
      <w:r w:rsidR="00D46C9C">
        <w:rPr>
          <w:rFonts w:cs="Times New Roman"/>
        </w:rPr>
        <w:t>, and thing</w:t>
      </w:r>
      <w:r w:rsidR="00BF683C">
        <w:rPr>
          <w:rFonts w:cs="Times New Roman"/>
        </w:rPr>
        <w:t>s</w:t>
      </w:r>
      <w:r w:rsidR="00D46C9C">
        <w:rPr>
          <w:rFonts w:cs="Times New Roman"/>
        </w:rPr>
        <w:t xml:space="preserve">, </w:t>
      </w:r>
      <w:r w:rsidR="007D3AE8">
        <w:rPr>
          <w:rFonts w:cs="Times New Roman"/>
        </w:rPr>
        <w:t>as I</w:t>
      </w:r>
      <w:r w:rsidR="0090715C">
        <w:rPr>
          <w:rFonts w:cs="Times New Roman"/>
        </w:rPr>
        <w:t xml:space="preserve"> am proposing here, </w:t>
      </w:r>
      <w:r w:rsidR="00D46C9C">
        <w:rPr>
          <w:rFonts w:cs="Times New Roman"/>
        </w:rPr>
        <w:t>then w</w:t>
      </w:r>
      <w:r w:rsidR="00F51D40">
        <w:rPr>
          <w:rFonts w:cs="Times New Roman"/>
        </w:rPr>
        <w:t xml:space="preserve">hat </w:t>
      </w:r>
      <w:r w:rsidR="00D46C9C">
        <w:rPr>
          <w:rFonts w:cs="Times New Roman"/>
        </w:rPr>
        <w:t xml:space="preserve">sorts of </w:t>
      </w:r>
      <w:r w:rsidR="00F51D40">
        <w:rPr>
          <w:rFonts w:cs="Times New Roman"/>
        </w:rPr>
        <w:t>methodological insights might w</w:t>
      </w:r>
      <w:r w:rsidR="00C61E9A">
        <w:rPr>
          <w:rFonts w:cs="Times New Roman"/>
        </w:rPr>
        <w:t>e draw</w:t>
      </w:r>
      <w:r w:rsidR="003031B7">
        <w:rPr>
          <w:rFonts w:cs="Times New Roman"/>
        </w:rPr>
        <w:t xml:space="preserve"> from </w:t>
      </w:r>
      <w:r w:rsidR="0036375F">
        <w:rPr>
          <w:rFonts w:cs="Times New Roman"/>
        </w:rPr>
        <w:t>the affective turn</w:t>
      </w:r>
      <w:r w:rsidR="003031B7">
        <w:rPr>
          <w:rFonts w:cs="Times New Roman"/>
        </w:rPr>
        <w:t xml:space="preserve"> </w:t>
      </w:r>
      <w:r w:rsidR="00F51D40">
        <w:rPr>
          <w:rFonts w:cs="Times New Roman"/>
        </w:rPr>
        <w:t xml:space="preserve">to </w:t>
      </w:r>
      <w:r w:rsidR="000B33B0">
        <w:rPr>
          <w:rFonts w:cs="Times New Roman"/>
        </w:rPr>
        <w:t xml:space="preserve">rethink </w:t>
      </w:r>
      <w:r w:rsidR="00F51D40">
        <w:rPr>
          <w:rFonts w:cs="Times New Roman"/>
        </w:rPr>
        <w:t>race</w:t>
      </w:r>
      <w:r w:rsidR="00C61E9A">
        <w:rPr>
          <w:rFonts w:cs="Times New Roman"/>
        </w:rPr>
        <w:t xml:space="preserve"> as an </w:t>
      </w:r>
      <w:r w:rsidR="00981A6D">
        <w:rPr>
          <w:rFonts w:cs="Times New Roman"/>
        </w:rPr>
        <w:t>all-</w:t>
      </w:r>
      <w:r w:rsidR="00097900">
        <w:rPr>
          <w:rFonts w:cs="Times New Roman"/>
        </w:rPr>
        <w:t>encompassing</w:t>
      </w:r>
      <w:r w:rsidR="00C61E9A">
        <w:rPr>
          <w:rFonts w:cs="Times New Roman"/>
        </w:rPr>
        <w:t>, dynamic, and self-organizing</w:t>
      </w:r>
      <w:r w:rsidR="00097900">
        <w:rPr>
          <w:rFonts w:cs="Times New Roman"/>
        </w:rPr>
        <w:t xml:space="preserve"> </w:t>
      </w:r>
      <w:r w:rsidR="00000FAF">
        <w:rPr>
          <w:rFonts w:cs="Times New Roman"/>
        </w:rPr>
        <w:t>force</w:t>
      </w:r>
      <w:r w:rsidR="00F51D40">
        <w:rPr>
          <w:rFonts w:cs="Times New Roman"/>
        </w:rPr>
        <w:t>? How might w</w:t>
      </w:r>
      <w:r w:rsidR="0036375F">
        <w:rPr>
          <w:rFonts w:cs="Times New Roman"/>
        </w:rPr>
        <w:t xml:space="preserve">e </w:t>
      </w:r>
      <w:r w:rsidR="002806D6">
        <w:rPr>
          <w:rFonts w:cs="Times New Roman"/>
        </w:rPr>
        <w:t xml:space="preserve">develop an account of racial affect and affective race </w:t>
      </w:r>
      <w:r w:rsidR="00F51D40">
        <w:rPr>
          <w:rFonts w:cs="Times New Roman"/>
        </w:rPr>
        <w:t xml:space="preserve">as </w:t>
      </w:r>
      <w:r w:rsidR="009202CD" w:rsidRPr="00F5169A">
        <w:rPr>
          <w:rFonts w:cs="Times New Roman"/>
          <w:i/>
        </w:rPr>
        <w:t xml:space="preserve">a </w:t>
      </w:r>
      <w:r w:rsidR="003402F2" w:rsidRPr="00F5169A">
        <w:rPr>
          <w:rFonts w:cs="Times New Roman"/>
          <w:i/>
        </w:rPr>
        <w:t>racially charg</w:t>
      </w:r>
      <w:r w:rsidR="001B6AB7" w:rsidRPr="00F5169A">
        <w:rPr>
          <w:rFonts w:cs="Times New Roman"/>
          <w:i/>
        </w:rPr>
        <w:t>ed field</w:t>
      </w:r>
      <w:r w:rsidR="00E216D6">
        <w:rPr>
          <w:rFonts w:cs="Times New Roman"/>
        </w:rPr>
        <w:t xml:space="preserve"> </w:t>
      </w:r>
      <w:r w:rsidR="0090715C">
        <w:rPr>
          <w:rFonts w:cs="Times New Roman"/>
        </w:rPr>
        <w:t xml:space="preserve">that </w:t>
      </w:r>
      <w:r w:rsidR="0036375F">
        <w:rPr>
          <w:rFonts w:cs="Times New Roman"/>
        </w:rPr>
        <w:t xml:space="preserve">is not contained in the </w:t>
      </w:r>
      <w:r w:rsidR="004C7592">
        <w:rPr>
          <w:rFonts w:cs="Times New Roman"/>
        </w:rPr>
        <w:t xml:space="preserve">individual </w:t>
      </w:r>
      <w:r w:rsidR="0036375F">
        <w:rPr>
          <w:rFonts w:cs="Times New Roman"/>
        </w:rPr>
        <w:t xml:space="preserve">body </w:t>
      </w:r>
      <w:r w:rsidR="0066631C">
        <w:rPr>
          <w:rFonts w:cs="Times New Roman"/>
        </w:rPr>
        <w:t>or population, but which</w:t>
      </w:r>
      <w:r w:rsidR="00341369">
        <w:rPr>
          <w:rFonts w:cs="Times New Roman"/>
        </w:rPr>
        <w:t xml:space="preserve"> </w:t>
      </w:r>
      <w:r w:rsidR="00976CF3">
        <w:rPr>
          <w:rFonts w:cs="Times New Roman"/>
        </w:rPr>
        <w:t>ex</w:t>
      </w:r>
      <w:r w:rsidR="00774EA9">
        <w:rPr>
          <w:rFonts w:cs="Times New Roman"/>
        </w:rPr>
        <w:t>ceeds human corporeality</w:t>
      </w:r>
      <w:r w:rsidR="004C7592">
        <w:rPr>
          <w:rFonts w:cs="Times New Roman"/>
        </w:rPr>
        <w:t xml:space="preserve"> by </w:t>
      </w:r>
      <w:r w:rsidR="00E82F2A">
        <w:rPr>
          <w:rFonts w:cs="Times New Roman"/>
        </w:rPr>
        <w:t>j</w:t>
      </w:r>
      <w:r w:rsidR="00976CF3">
        <w:rPr>
          <w:rFonts w:cs="Times New Roman"/>
        </w:rPr>
        <w:t>oin</w:t>
      </w:r>
      <w:r w:rsidR="004C7592">
        <w:rPr>
          <w:rFonts w:cs="Times New Roman"/>
        </w:rPr>
        <w:t>ing</w:t>
      </w:r>
      <w:r w:rsidR="00E82F2A">
        <w:rPr>
          <w:rFonts w:cs="Times New Roman"/>
        </w:rPr>
        <w:t xml:space="preserve"> human</w:t>
      </w:r>
      <w:r w:rsidR="0036375F">
        <w:rPr>
          <w:rFonts w:cs="Times New Roman"/>
        </w:rPr>
        <w:t xml:space="preserve">s, </w:t>
      </w:r>
      <w:r w:rsidR="001B6AB7">
        <w:rPr>
          <w:rFonts w:cs="Times New Roman"/>
        </w:rPr>
        <w:t>nonhuman</w:t>
      </w:r>
      <w:r w:rsidR="0036375F">
        <w:rPr>
          <w:rFonts w:cs="Times New Roman"/>
        </w:rPr>
        <w:t xml:space="preserve">s, </w:t>
      </w:r>
      <w:r w:rsidR="009202CD">
        <w:rPr>
          <w:rFonts w:cs="Times New Roman"/>
        </w:rPr>
        <w:t>and things</w:t>
      </w:r>
      <w:r w:rsidR="004661DF">
        <w:rPr>
          <w:rFonts w:cs="Times New Roman"/>
        </w:rPr>
        <w:t>?</w:t>
      </w:r>
      <w:r w:rsidR="00F5169A">
        <w:rPr>
          <w:rFonts w:cs="Times New Roman"/>
        </w:rPr>
        <w:t xml:space="preserve"> </w:t>
      </w:r>
      <w:r w:rsidR="00000FAF">
        <w:rPr>
          <w:rFonts w:cs="Times New Roman"/>
        </w:rPr>
        <w:t>While t</w:t>
      </w:r>
      <w:r w:rsidR="00F5169A">
        <w:rPr>
          <w:rFonts w:cs="Times New Roman"/>
        </w:rPr>
        <w:t>he literature on aff</w:t>
      </w:r>
      <w:r w:rsidR="00F51D40">
        <w:rPr>
          <w:rFonts w:cs="Times New Roman"/>
        </w:rPr>
        <w:t xml:space="preserve">ect and atmosphere </w:t>
      </w:r>
      <w:r w:rsidR="00097900">
        <w:rPr>
          <w:rFonts w:cs="Times New Roman"/>
        </w:rPr>
        <w:t>– particularly</w:t>
      </w:r>
      <w:r w:rsidR="004522C7">
        <w:rPr>
          <w:rFonts w:cs="Times New Roman"/>
        </w:rPr>
        <w:t xml:space="preserve"> in t</w:t>
      </w:r>
      <w:r w:rsidR="004C7592">
        <w:rPr>
          <w:rFonts w:cs="Times New Roman"/>
        </w:rPr>
        <w:t xml:space="preserve">erms of its </w:t>
      </w:r>
      <w:r w:rsidR="0036375F">
        <w:rPr>
          <w:rFonts w:cs="Times New Roman"/>
        </w:rPr>
        <w:t>m</w:t>
      </w:r>
      <w:r w:rsidR="004C7592">
        <w:rPr>
          <w:rFonts w:cs="Times New Roman"/>
        </w:rPr>
        <w:t xml:space="preserve">ethodological </w:t>
      </w:r>
      <w:r w:rsidR="0066631C">
        <w:rPr>
          <w:rFonts w:cs="Times New Roman"/>
        </w:rPr>
        <w:t>challenge</w:t>
      </w:r>
      <w:r w:rsidR="004C7592">
        <w:rPr>
          <w:rFonts w:cs="Times New Roman"/>
        </w:rPr>
        <w:t>s</w:t>
      </w:r>
      <w:r w:rsidR="00097900">
        <w:rPr>
          <w:rFonts w:cs="Times New Roman"/>
        </w:rPr>
        <w:t xml:space="preserve"> - </w:t>
      </w:r>
      <w:r w:rsidR="00F51D40">
        <w:rPr>
          <w:rFonts w:cs="Times New Roman"/>
        </w:rPr>
        <w:t>may open</w:t>
      </w:r>
      <w:r w:rsidR="00F5169A">
        <w:rPr>
          <w:rFonts w:cs="Times New Roman"/>
        </w:rPr>
        <w:t xml:space="preserve"> new ways of breathing life into race</w:t>
      </w:r>
      <w:r w:rsidR="00F51D40">
        <w:rPr>
          <w:rFonts w:cs="Times New Roman"/>
        </w:rPr>
        <w:t xml:space="preserve"> critical</w:t>
      </w:r>
      <w:r w:rsidR="00000FAF">
        <w:rPr>
          <w:rFonts w:cs="Times New Roman"/>
        </w:rPr>
        <w:t xml:space="preserve"> theories, </w:t>
      </w:r>
      <w:r w:rsidR="003031B7">
        <w:rPr>
          <w:rFonts w:cs="Times New Roman"/>
        </w:rPr>
        <w:t xml:space="preserve">it requires its own </w:t>
      </w:r>
      <w:r w:rsidR="007D3AE8">
        <w:rPr>
          <w:rFonts w:cs="Times New Roman"/>
        </w:rPr>
        <w:t xml:space="preserve">racial </w:t>
      </w:r>
      <w:r w:rsidR="00000FAF">
        <w:rPr>
          <w:rFonts w:cs="Times New Roman"/>
        </w:rPr>
        <w:t>redirection and reo</w:t>
      </w:r>
      <w:r w:rsidR="00EE5D27">
        <w:rPr>
          <w:rFonts w:cs="Times New Roman"/>
        </w:rPr>
        <w:t>rientation</w:t>
      </w:r>
      <w:r w:rsidR="00F51D40">
        <w:rPr>
          <w:rFonts w:cs="Times New Roman"/>
        </w:rPr>
        <w:t>.</w:t>
      </w:r>
    </w:p>
    <w:p w14:paraId="1546D394" w14:textId="1260BAA3" w:rsidR="002806D6" w:rsidRDefault="00F5169A" w:rsidP="001A45B8">
      <w:pPr>
        <w:widowControl w:val="0"/>
        <w:autoSpaceDE w:val="0"/>
        <w:autoSpaceDN w:val="0"/>
        <w:adjustRightInd w:val="0"/>
        <w:ind w:right="-1008" w:firstLine="720"/>
        <w:rPr>
          <w:rFonts w:cs="Times New Roman"/>
        </w:rPr>
      </w:pPr>
      <w:r>
        <w:rPr>
          <w:rFonts w:cs="Times New Roman"/>
        </w:rPr>
        <w:t>To begin delineating an affective and nonanthropocentric account of race</w:t>
      </w:r>
      <w:r w:rsidR="001A45B8">
        <w:rPr>
          <w:rFonts w:cs="Times New Roman"/>
        </w:rPr>
        <w:t xml:space="preserve">, I turn to </w:t>
      </w:r>
      <w:r w:rsidR="00341369">
        <w:rPr>
          <w:rFonts w:cs="Times New Roman"/>
        </w:rPr>
        <w:t xml:space="preserve">Frantz </w:t>
      </w:r>
      <w:r w:rsidR="008D015A">
        <w:rPr>
          <w:rFonts w:cs="Times New Roman"/>
        </w:rPr>
        <w:t xml:space="preserve">Fanon’s </w:t>
      </w:r>
      <w:r w:rsidR="00EE5D27">
        <w:rPr>
          <w:rFonts w:cs="Times New Roman"/>
        </w:rPr>
        <w:t xml:space="preserve">compelling </w:t>
      </w:r>
      <w:r w:rsidR="003402F2" w:rsidRPr="00BD1521">
        <w:rPr>
          <w:rFonts w:cs="Times New Roman"/>
        </w:rPr>
        <w:t>insights on ra</w:t>
      </w:r>
      <w:r>
        <w:rPr>
          <w:rFonts w:cs="Times New Roman"/>
        </w:rPr>
        <w:t>cism</w:t>
      </w:r>
      <w:r w:rsidR="008C7A0C">
        <w:rPr>
          <w:rFonts w:cs="Times New Roman"/>
        </w:rPr>
        <w:t>, colonialism and affect</w:t>
      </w:r>
      <w:r w:rsidR="001A45B8">
        <w:rPr>
          <w:rFonts w:cs="Times New Roman"/>
        </w:rPr>
        <w:t>.</w:t>
      </w:r>
      <w:r w:rsidR="008C7A0C">
        <w:rPr>
          <w:rFonts w:cs="Times New Roman"/>
        </w:rPr>
        <w:t xml:space="preserve"> </w:t>
      </w:r>
      <w:r w:rsidR="0066631C">
        <w:rPr>
          <w:rFonts w:cs="Times New Roman"/>
        </w:rPr>
        <w:t>Although t</w:t>
      </w:r>
      <w:r w:rsidR="008C7A0C">
        <w:rPr>
          <w:rFonts w:cs="Times New Roman"/>
        </w:rPr>
        <w:t>hese themes recur</w:t>
      </w:r>
      <w:r w:rsidR="00774EA9">
        <w:rPr>
          <w:rFonts w:cs="Times New Roman"/>
        </w:rPr>
        <w:t xml:space="preserve"> </w:t>
      </w:r>
      <w:r w:rsidR="00E82F2A">
        <w:rPr>
          <w:rFonts w:cs="Times New Roman"/>
        </w:rPr>
        <w:t xml:space="preserve">with various intensities </w:t>
      </w:r>
      <w:r w:rsidR="00774EA9">
        <w:rPr>
          <w:rFonts w:cs="Times New Roman"/>
        </w:rPr>
        <w:t>throughout his work</w:t>
      </w:r>
      <w:r w:rsidR="00981A6D">
        <w:rPr>
          <w:rFonts w:cs="Times New Roman"/>
        </w:rPr>
        <w:t xml:space="preserve">, </w:t>
      </w:r>
      <w:r w:rsidR="00C0170F">
        <w:rPr>
          <w:rFonts w:cs="Times New Roman"/>
        </w:rPr>
        <w:t>Fanon</w:t>
      </w:r>
      <w:r w:rsidR="002806D6">
        <w:rPr>
          <w:rFonts w:cs="Times New Roman"/>
        </w:rPr>
        <w:t xml:space="preserve">’s attention to affect has </w:t>
      </w:r>
      <w:r w:rsidR="001A45B8">
        <w:rPr>
          <w:rFonts w:cs="Times New Roman"/>
        </w:rPr>
        <w:t xml:space="preserve">most often </w:t>
      </w:r>
      <w:r w:rsidR="00C0170F">
        <w:rPr>
          <w:rFonts w:cs="Times New Roman"/>
        </w:rPr>
        <w:t xml:space="preserve">been </w:t>
      </w:r>
      <w:r w:rsidR="0066631C">
        <w:rPr>
          <w:rFonts w:cs="Times New Roman"/>
        </w:rPr>
        <w:t xml:space="preserve">read in </w:t>
      </w:r>
      <w:r w:rsidR="001A45B8" w:rsidRPr="001A45B8">
        <w:rPr>
          <w:rFonts w:cs="Times New Roman"/>
          <w:i/>
        </w:rPr>
        <w:t>Black Skin White Masks</w:t>
      </w:r>
      <w:r w:rsidR="008C302C">
        <w:rPr>
          <w:rFonts w:cs="Times New Roman"/>
        </w:rPr>
        <w:t>.</w:t>
      </w:r>
      <w:r w:rsidR="008C302C">
        <w:rPr>
          <w:rStyle w:val="EndnoteReference"/>
          <w:rFonts w:cs="Times New Roman"/>
        </w:rPr>
        <w:endnoteReference w:id="8"/>
      </w:r>
      <w:r w:rsidR="004661DF">
        <w:rPr>
          <w:rFonts w:cs="Times New Roman"/>
        </w:rPr>
        <w:t xml:space="preserve"> </w:t>
      </w:r>
      <w:r w:rsidR="00981A6D">
        <w:rPr>
          <w:rFonts w:cs="Times New Roman"/>
        </w:rPr>
        <w:t>Yet</w:t>
      </w:r>
      <w:r w:rsidR="002806D6">
        <w:rPr>
          <w:rFonts w:cs="Times New Roman"/>
        </w:rPr>
        <w:t>, i</w:t>
      </w:r>
      <w:r w:rsidR="008C7A0C">
        <w:rPr>
          <w:rFonts w:cs="Times New Roman"/>
        </w:rPr>
        <w:t>t is i</w:t>
      </w:r>
      <w:r w:rsidR="005564B6">
        <w:rPr>
          <w:rFonts w:cs="Times New Roman"/>
        </w:rPr>
        <w:t xml:space="preserve">n </w:t>
      </w:r>
      <w:r w:rsidR="0066631C">
        <w:rPr>
          <w:rFonts w:cs="Times New Roman"/>
        </w:rPr>
        <w:t>his</w:t>
      </w:r>
      <w:r w:rsidR="00C0170F">
        <w:rPr>
          <w:rFonts w:cs="Times New Roman"/>
        </w:rPr>
        <w:t xml:space="preserve"> </w:t>
      </w:r>
      <w:r w:rsidR="002806D6">
        <w:rPr>
          <w:rFonts w:cs="Times New Roman"/>
        </w:rPr>
        <w:t xml:space="preserve">earlier </w:t>
      </w:r>
      <w:r w:rsidR="00C0170F">
        <w:rPr>
          <w:rFonts w:cs="Times New Roman"/>
        </w:rPr>
        <w:t>essay</w:t>
      </w:r>
      <w:r w:rsidR="0036375F">
        <w:rPr>
          <w:rFonts w:cs="Times New Roman"/>
        </w:rPr>
        <w:t>,</w:t>
      </w:r>
      <w:r w:rsidR="00C0170F">
        <w:rPr>
          <w:rFonts w:cs="Times New Roman"/>
        </w:rPr>
        <w:t xml:space="preserve"> </w:t>
      </w:r>
      <w:r w:rsidR="0036375F">
        <w:rPr>
          <w:rFonts w:cs="Times New Roman"/>
        </w:rPr>
        <w:t>“Racism and Culture</w:t>
      </w:r>
      <w:r w:rsidR="005564B6">
        <w:rPr>
          <w:rFonts w:cs="Times New Roman"/>
        </w:rPr>
        <w:t>”</w:t>
      </w:r>
      <w:r w:rsidR="007D3AE8">
        <w:rPr>
          <w:rFonts w:cs="Times New Roman"/>
        </w:rPr>
        <w:t xml:space="preserve"> </w:t>
      </w:r>
      <w:r w:rsidR="00000FAF">
        <w:rPr>
          <w:rFonts w:cs="Times New Roman"/>
        </w:rPr>
        <w:t>I claim</w:t>
      </w:r>
      <w:r w:rsidR="007D3AE8">
        <w:rPr>
          <w:rFonts w:cs="Times New Roman"/>
        </w:rPr>
        <w:t>,</w:t>
      </w:r>
      <w:r w:rsidR="00EE5D27">
        <w:rPr>
          <w:rFonts w:cs="Times New Roman"/>
        </w:rPr>
        <w:t xml:space="preserve"> </w:t>
      </w:r>
      <w:r w:rsidR="008C7A0C">
        <w:rPr>
          <w:rFonts w:cs="Times New Roman"/>
        </w:rPr>
        <w:t xml:space="preserve">that </w:t>
      </w:r>
      <w:r w:rsidR="003402F2" w:rsidRPr="00BD1521">
        <w:rPr>
          <w:rFonts w:cs="Times New Roman"/>
        </w:rPr>
        <w:t xml:space="preserve">Fanon offers </w:t>
      </w:r>
      <w:r w:rsidR="0066631C">
        <w:rPr>
          <w:rFonts w:cs="Times New Roman"/>
        </w:rPr>
        <w:t>a fascinat</w:t>
      </w:r>
      <w:r w:rsidR="007D3AE8">
        <w:rPr>
          <w:rFonts w:cs="Times New Roman"/>
        </w:rPr>
        <w:t>ing</w:t>
      </w:r>
      <w:r w:rsidR="001A45B8">
        <w:rPr>
          <w:rFonts w:cs="Times New Roman"/>
        </w:rPr>
        <w:t xml:space="preserve"> analysis of race and affect through </w:t>
      </w:r>
      <w:r w:rsidR="007D3AE8">
        <w:rPr>
          <w:rFonts w:cs="Times New Roman"/>
        </w:rPr>
        <w:t xml:space="preserve">his </w:t>
      </w:r>
      <w:r w:rsidR="00F01F84">
        <w:rPr>
          <w:rFonts w:cs="Times New Roman"/>
        </w:rPr>
        <w:t>fragmentary</w:t>
      </w:r>
      <w:r w:rsidR="003402F2" w:rsidRPr="00BD1521">
        <w:rPr>
          <w:rFonts w:cs="Times New Roman"/>
        </w:rPr>
        <w:t xml:space="preserve"> </w:t>
      </w:r>
      <w:r w:rsidR="00EE5D27">
        <w:rPr>
          <w:rFonts w:cs="Times New Roman"/>
        </w:rPr>
        <w:t>remark</w:t>
      </w:r>
      <w:r w:rsidR="001A45B8">
        <w:rPr>
          <w:rFonts w:cs="Times New Roman"/>
        </w:rPr>
        <w:t xml:space="preserve">s on </w:t>
      </w:r>
      <w:r w:rsidR="004C7592">
        <w:rPr>
          <w:rFonts w:cs="Times New Roman"/>
        </w:rPr>
        <w:t xml:space="preserve">the racial </w:t>
      </w:r>
      <w:r w:rsidR="002806D6">
        <w:rPr>
          <w:rFonts w:cs="Times New Roman"/>
        </w:rPr>
        <w:t>atmosphere.</w:t>
      </w:r>
      <w:r w:rsidR="008C302C">
        <w:rPr>
          <w:rStyle w:val="EndnoteReference"/>
          <w:rFonts w:cs="Times New Roman"/>
        </w:rPr>
        <w:endnoteReference w:id="9"/>
      </w:r>
      <w:r w:rsidR="002806D6">
        <w:rPr>
          <w:rFonts w:cs="Times New Roman"/>
        </w:rPr>
        <w:t xml:space="preserve"> </w:t>
      </w:r>
      <w:r w:rsidR="007D3AE8">
        <w:rPr>
          <w:rFonts w:cs="Times New Roman"/>
        </w:rPr>
        <w:t>H</w:t>
      </w:r>
      <w:r w:rsidR="003402F2" w:rsidRPr="00BD1521">
        <w:rPr>
          <w:rFonts w:cs="Times New Roman"/>
        </w:rPr>
        <w:t xml:space="preserve">ow might we </w:t>
      </w:r>
      <w:r w:rsidR="007D3AE8">
        <w:rPr>
          <w:rFonts w:cs="Times New Roman"/>
        </w:rPr>
        <w:t xml:space="preserve">read </w:t>
      </w:r>
      <w:r w:rsidR="00205776">
        <w:rPr>
          <w:rFonts w:cs="Times New Roman"/>
        </w:rPr>
        <w:t xml:space="preserve">and </w:t>
      </w:r>
      <w:r w:rsidR="00774EA9">
        <w:rPr>
          <w:rFonts w:cs="Times New Roman"/>
        </w:rPr>
        <w:t xml:space="preserve">expand </w:t>
      </w:r>
      <w:r w:rsidR="003402F2" w:rsidRPr="00BD1521">
        <w:rPr>
          <w:rFonts w:cs="Times New Roman"/>
        </w:rPr>
        <w:t>F</w:t>
      </w:r>
      <w:r w:rsidR="007C5176">
        <w:rPr>
          <w:rFonts w:cs="Times New Roman"/>
        </w:rPr>
        <w:t xml:space="preserve">anon’s </w:t>
      </w:r>
      <w:r w:rsidR="002806D6">
        <w:rPr>
          <w:rFonts w:cs="Times New Roman"/>
        </w:rPr>
        <w:t>observations on</w:t>
      </w:r>
      <w:r w:rsidR="0066631C">
        <w:rPr>
          <w:rFonts w:cs="Times New Roman"/>
        </w:rPr>
        <w:t xml:space="preserve"> the</w:t>
      </w:r>
      <w:r w:rsidR="002806D6">
        <w:rPr>
          <w:rFonts w:cs="Times New Roman"/>
        </w:rPr>
        <w:t xml:space="preserve"> atmosphere </w:t>
      </w:r>
      <w:r w:rsidR="004C7592">
        <w:rPr>
          <w:rFonts w:cs="Times New Roman"/>
        </w:rPr>
        <w:t xml:space="preserve">to </w:t>
      </w:r>
      <w:r w:rsidR="00341369">
        <w:rPr>
          <w:rFonts w:cs="Times New Roman"/>
        </w:rPr>
        <w:t>re</w:t>
      </w:r>
      <w:r w:rsidR="004C7592">
        <w:rPr>
          <w:rFonts w:cs="Times New Roman"/>
        </w:rPr>
        <w:t xml:space="preserve">conceptualize race </w:t>
      </w:r>
      <w:r w:rsidR="002806D6">
        <w:rPr>
          <w:rFonts w:cs="Times New Roman"/>
        </w:rPr>
        <w:t xml:space="preserve">as </w:t>
      </w:r>
      <w:r w:rsidR="008D7C95">
        <w:rPr>
          <w:rFonts w:cs="Times New Roman"/>
        </w:rPr>
        <w:t xml:space="preserve">a </w:t>
      </w:r>
      <w:r w:rsidR="0036375F">
        <w:rPr>
          <w:rFonts w:cs="Times New Roman"/>
        </w:rPr>
        <w:t xml:space="preserve">dynamic, </w:t>
      </w:r>
      <w:r w:rsidR="008D7C95">
        <w:rPr>
          <w:rFonts w:cs="Times New Roman"/>
        </w:rPr>
        <w:t>mutable</w:t>
      </w:r>
      <w:r w:rsidR="0036375F">
        <w:rPr>
          <w:rFonts w:cs="Times New Roman"/>
        </w:rPr>
        <w:t>, and</w:t>
      </w:r>
      <w:r w:rsidR="008D7C95">
        <w:rPr>
          <w:rFonts w:cs="Times New Roman"/>
        </w:rPr>
        <w:t xml:space="preserve"> </w:t>
      </w:r>
      <w:r w:rsidR="00097900">
        <w:rPr>
          <w:rFonts w:cs="Times New Roman"/>
        </w:rPr>
        <w:t>charged</w:t>
      </w:r>
      <w:r w:rsidR="002806D6">
        <w:rPr>
          <w:rFonts w:cs="Times New Roman"/>
        </w:rPr>
        <w:t xml:space="preserve"> field that permeates </w:t>
      </w:r>
      <w:r w:rsidR="00D46C9C">
        <w:rPr>
          <w:rFonts w:cs="Times New Roman"/>
        </w:rPr>
        <w:t xml:space="preserve">and entangles </w:t>
      </w:r>
      <w:r w:rsidR="002806D6">
        <w:rPr>
          <w:rFonts w:cs="Times New Roman"/>
        </w:rPr>
        <w:t>humans, nonhumans, and things</w:t>
      </w:r>
      <w:r w:rsidR="0036375F">
        <w:rPr>
          <w:rFonts w:cs="Times New Roman"/>
        </w:rPr>
        <w:t xml:space="preserve">? How does the </w:t>
      </w:r>
      <w:r w:rsidR="004C7592">
        <w:rPr>
          <w:rFonts w:cs="Times New Roman"/>
        </w:rPr>
        <w:t xml:space="preserve">racial </w:t>
      </w:r>
      <w:r w:rsidR="0036375F">
        <w:rPr>
          <w:rFonts w:cs="Times New Roman"/>
        </w:rPr>
        <w:t>atmosphere, with all its pressures, produce</w:t>
      </w:r>
      <w:r w:rsidR="008D7C95">
        <w:rPr>
          <w:rFonts w:cs="Times New Roman"/>
        </w:rPr>
        <w:t xml:space="preserve"> constellations of meanings, intensities of violence, and openings for political change</w:t>
      </w:r>
      <w:r w:rsidR="002806D6">
        <w:rPr>
          <w:rFonts w:cs="Times New Roman"/>
        </w:rPr>
        <w:t xml:space="preserve">? </w:t>
      </w:r>
      <w:r w:rsidR="00000FAF">
        <w:rPr>
          <w:rFonts w:cs="Times New Roman"/>
        </w:rPr>
        <w:t xml:space="preserve">Where might </w:t>
      </w:r>
      <w:r w:rsidR="00D46C9C">
        <w:rPr>
          <w:rFonts w:cs="Times New Roman"/>
        </w:rPr>
        <w:t>such</w:t>
      </w:r>
      <w:r w:rsidR="00000FAF">
        <w:rPr>
          <w:rFonts w:cs="Times New Roman"/>
        </w:rPr>
        <w:t xml:space="preserve"> </w:t>
      </w:r>
      <w:r w:rsidR="00D46C9C">
        <w:rPr>
          <w:rFonts w:cs="Times New Roman"/>
        </w:rPr>
        <w:t xml:space="preserve">an </w:t>
      </w:r>
      <w:r w:rsidR="00F82621">
        <w:rPr>
          <w:rFonts w:cs="Times New Roman"/>
        </w:rPr>
        <w:t xml:space="preserve">approach </w:t>
      </w:r>
      <w:r w:rsidR="00BF683C">
        <w:rPr>
          <w:rFonts w:cs="Times New Roman"/>
        </w:rPr>
        <w:t>lead,</w:t>
      </w:r>
      <w:r w:rsidR="00000FAF">
        <w:rPr>
          <w:rFonts w:cs="Times New Roman"/>
        </w:rPr>
        <w:t xml:space="preserve"> </w:t>
      </w:r>
      <w:r w:rsidR="0066631C">
        <w:rPr>
          <w:rFonts w:cs="Times New Roman"/>
        </w:rPr>
        <w:t>conceptuall</w:t>
      </w:r>
      <w:r w:rsidR="00000FAF">
        <w:rPr>
          <w:rFonts w:cs="Times New Roman"/>
        </w:rPr>
        <w:t>y</w:t>
      </w:r>
      <w:r w:rsidR="0066631C">
        <w:rPr>
          <w:rFonts w:cs="Times New Roman"/>
        </w:rPr>
        <w:t>, ethically,</w:t>
      </w:r>
      <w:r w:rsidR="00000FAF">
        <w:rPr>
          <w:rFonts w:cs="Times New Roman"/>
        </w:rPr>
        <w:t xml:space="preserve"> and politically? </w:t>
      </w:r>
      <w:r w:rsidR="0036375F">
        <w:rPr>
          <w:rFonts w:cs="Times New Roman"/>
        </w:rPr>
        <w:t xml:space="preserve">In reading Fanon affectively and </w:t>
      </w:r>
      <w:r w:rsidR="00BF683C">
        <w:rPr>
          <w:rFonts w:cs="Times New Roman"/>
        </w:rPr>
        <w:t xml:space="preserve">materially, and in posing </w:t>
      </w:r>
      <w:r w:rsidR="0036375F">
        <w:rPr>
          <w:rFonts w:cs="Times New Roman"/>
        </w:rPr>
        <w:t>questions</w:t>
      </w:r>
      <w:r w:rsidR="00341369">
        <w:rPr>
          <w:rFonts w:cs="Times New Roman"/>
        </w:rPr>
        <w:t xml:space="preserve"> about</w:t>
      </w:r>
      <w:r w:rsidR="00BF683C">
        <w:rPr>
          <w:rFonts w:cs="Times New Roman"/>
        </w:rPr>
        <w:t xml:space="preserve"> </w:t>
      </w:r>
      <w:r w:rsidR="00711D0D">
        <w:rPr>
          <w:rFonts w:cs="Times New Roman"/>
        </w:rPr>
        <w:t>nonhumans and things</w:t>
      </w:r>
      <w:r w:rsidR="0036375F">
        <w:rPr>
          <w:rFonts w:cs="Times New Roman"/>
        </w:rPr>
        <w:t xml:space="preserve">, </w:t>
      </w:r>
      <w:r w:rsidR="008D7C95">
        <w:rPr>
          <w:rFonts w:cs="Times New Roman"/>
        </w:rPr>
        <w:t>m</w:t>
      </w:r>
      <w:r w:rsidR="008D7C95" w:rsidRPr="00BD1521">
        <w:rPr>
          <w:rFonts w:cs="Times New Roman"/>
        </w:rPr>
        <w:t xml:space="preserve">y objective is not to recuperate an authentic Fanonian voice. Nor is it to dispute the phenomenological and psychoanalytic readings of Fanon that have been so influential in </w:t>
      </w:r>
      <w:r w:rsidR="008D7C95">
        <w:rPr>
          <w:rFonts w:cs="Times New Roman"/>
        </w:rPr>
        <w:t>postcolonial studies, critical race theory,</w:t>
      </w:r>
      <w:r w:rsidR="008D7C95" w:rsidRPr="00BD1521">
        <w:rPr>
          <w:rFonts w:cs="Times New Roman"/>
        </w:rPr>
        <w:t xml:space="preserve"> and beyond. Rath</w:t>
      </w:r>
      <w:r w:rsidR="008D7C95">
        <w:rPr>
          <w:rFonts w:cs="Times New Roman"/>
        </w:rPr>
        <w:t xml:space="preserve">er, my goal is </w:t>
      </w:r>
      <w:r w:rsidR="008D7C95" w:rsidRPr="00BD1521">
        <w:rPr>
          <w:rFonts w:cs="Times New Roman"/>
        </w:rPr>
        <w:t>to c</w:t>
      </w:r>
      <w:r w:rsidR="008D7C95">
        <w:rPr>
          <w:rFonts w:cs="Times New Roman"/>
        </w:rPr>
        <w:t xml:space="preserve">onsider how Fanon’s brief remarks on atmosphere might be reworked and expanded </w:t>
      </w:r>
      <w:r w:rsidR="00711D0D">
        <w:rPr>
          <w:rFonts w:cs="Times New Roman"/>
        </w:rPr>
        <w:t xml:space="preserve">in ways that generate formulations of race and racism that might better </w:t>
      </w:r>
      <w:r w:rsidR="00BF683C">
        <w:rPr>
          <w:rFonts w:cs="Times New Roman"/>
        </w:rPr>
        <w:t>illuminate</w:t>
      </w:r>
      <w:r w:rsidR="00711D0D">
        <w:rPr>
          <w:rFonts w:cs="Times New Roman"/>
        </w:rPr>
        <w:t xml:space="preserve"> the contemporary </w:t>
      </w:r>
      <w:r w:rsidR="004C7592">
        <w:rPr>
          <w:rFonts w:cs="Times New Roman"/>
        </w:rPr>
        <w:t xml:space="preserve">“postracial” </w:t>
      </w:r>
      <w:r w:rsidR="00711D0D">
        <w:rPr>
          <w:rFonts w:cs="Times New Roman"/>
        </w:rPr>
        <w:t>condition</w:t>
      </w:r>
      <w:r w:rsidR="008D7C95" w:rsidRPr="00BD1521">
        <w:rPr>
          <w:rFonts w:cs="Times New Roman"/>
        </w:rPr>
        <w:t>.</w:t>
      </w:r>
      <w:r w:rsidR="004C7592">
        <w:rPr>
          <w:rStyle w:val="EndnoteReference"/>
          <w:rFonts w:cs="Times New Roman"/>
        </w:rPr>
        <w:endnoteReference w:id="10"/>
      </w:r>
      <w:r w:rsidR="008D7C95" w:rsidRPr="00BD1521">
        <w:rPr>
          <w:rFonts w:cs="Times New Roman"/>
        </w:rPr>
        <w:t xml:space="preserve">  </w:t>
      </w:r>
    </w:p>
    <w:p w14:paraId="4864DBBA" w14:textId="2081ABDF" w:rsidR="004C7592" w:rsidRDefault="008C7A0C" w:rsidP="004C7592">
      <w:pPr>
        <w:widowControl w:val="0"/>
        <w:autoSpaceDE w:val="0"/>
        <w:autoSpaceDN w:val="0"/>
        <w:adjustRightInd w:val="0"/>
        <w:ind w:right="-1008" w:firstLine="720"/>
        <w:rPr>
          <w:rFonts w:cs="Times New Roman"/>
        </w:rPr>
      </w:pPr>
      <w:r>
        <w:rPr>
          <w:rFonts w:cs="Times New Roman"/>
        </w:rPr>
        <w:t>Before I</w:t>
      </w:r>
      <w:r w:rsidR="00976CF3">
        <w:rPr>
          <w:rFonts w:cs="Times New Roman"/>
        </w:rPr>
        <w:t xml:space="preserve"> </w:t>
      </w:r>
      <w:r w:rsidR="00F82621">
        <w:rPr>
          <w:rFonts w:cs="Times New Roman"/>
        </w:rPr>
        <w:t xml:space="preserve">turn to </w:t>
      </w:r>
      <w:r w:rsidR="00976CF3">
        <w:rPr>
          <w:rFonts w:cs="Times New Roman"/>
        </w:rPr>
        <w:t>address these</w:t>
      </w:r>
      <w:r>
        <w:rPr>
          <w:rFonts w:cs="Times New Roman"/>
        </w:rPr>
        <w:t xml:space="preserve"> question</w:t>
      </w:r>
      <w:r w:rsidR="00976CF3">
        <w:rPr>
          <w:rFonts w:cs="Times New Roman"/>
        </w:rPr>
        <w:t>s</w:t>
      </w:r>
      <w:r>
        <w:rPr>
          <w:rFonts w:cs="Times New Roman"/>
        </w:rPr>
        <w:t>, a point of clarification is in order.</w:t>
      </w:r>
      <w:r w:rsidR="004C7592">
        <w:rPr>
          <w:rFonts w:cs="Times New Roman"/>
        </w:rPr>
        <w:t xml:space="preserve"> </w:t>
      </w:r>
      <w:r w:rsidR="003402F2" w:rsidRPr="00BD1521">
        <w:rPr>
          <w:rFonts w:cs="Times New Roman"/>
        </w:rPr>
        <w:t xml:space="preserve">I </w:t>
      </w:r>
      <w:r w:rsidR="00000FAF">
        <w:rPr>
          <w:rFonts w:cs="Times New Roman"/>
        </w:rPr>
        <w:t xml:space="preserve">approach </w:t>
      </w:r>
      <w:r w:rsidR="003402F2" w:rsidRPr="00BD1521">
        <w:rPr>
          <w:rFonts w:cs="Times New Roman"/>
        </w:rPr>
        <w:t xml:space="preserve">race </w:t>
      </w:r>
      <w:r>
        <w:rPr>
          <w:rFonts w:cs="Times New Roman"/>
        </w:rPr>
        <w:t>not as biology, corporeality, or ideology</w:t>
      </w:r>
      <w:r w:rsidR="004C7592">
        <w:rPr>
          <w:rFonts w:cs="Times New Roman"/>
        </w:rPr>
        <w:t xml:space="preserve">, not as a thing that inheres in bodies. Rather, I view race as </w:t>
      </w:r>
      <w:r w:rsidR="00711D0D">
        <w:rPr>
          <w:rFonts w:cs="Times New Roman"/>
        </w:rPr>
        <w:t xml:space="preserve">a </w:t>
      </w:r>
      <w:r w:rsidR="003402F2" w:rsidRPr="00BD1521">
        <w:rPr>
          <w:rFonts w:cs="Times New Roman"/>
        </w:rPr>
        <w:t>regime of power</w:t>
      </w:r>
      <w:r w:rsidR="00711D0D">
        <w:rPr>
          <w:rFonts w:cs="Times New Roman"/>
        </w:rPr>
        <w:t xml:space="preserve"> that works ontologically and epistemologically</w:t>
      </w:r>
      <w:r w:rsidR="003402F2" w:rsidRPr="00BD1521">
        <w:rPr>
          <w:rFonts w:cs="Times New Roman"/>
        </w:rPr>
        <w:t xml:space="preserve">, a regime of subjection and subjectification that extends beyond the </w:t>
      </w:r>
      <w:r w:rsidR="002B3E45">
        <w:rPr>
          <w:rFonts w:cs="Times New Roman"/>
        </w:rPr>
        <w:t>human</w:t>
      </w:r>
      <w:r w:rsidR="003402F2" w:rsidRPr="00BD1521">
        <w:rPr>
          <w:rFonts w:cs="Times New Roman"/>
        </w:rPr>
        <w:t>, shaping, co</w:t>
      </w:r>
      <w:r>
        <w:rPr>
          <w:rFonts w:cs="Times New Roman"/>
        </w:rPr>
        <w:t xml:space="preserve">ntouring, and organizing social </w:t>
      </w:r>
      <w:r w:rsidR="002B3E45">
        <w:rPr>
          <w:rFonts w:cs="Times New Roman"/>
        </w:rPr>
        <w:t>relations and</w:t>
      </w:r>
      <w:r>
        <w:rPr>
          <w:rFonts w:cs="Times New Roman"/>
        </w:rPr>
        <w:t xml:space="preserve"> </w:t>
      </w:r>
      <w:r w:rsidR="00F01F84">
        <w:rPr>
          <w:rFonts w:cs="Times New Roman"/>
        </w:rPr>
        <w:t xml:space="preserve">social </w:t>
      </w:r>
      <w:r w:rsidR="003402F2" w:rsidRPr="00BD1521">
        <w:rPr>
          <w:rFonts w:cs="Times New Roman"/>
        </w:rPr>
        <w:t xml:space="preserve">life. </w:t>
      </w:r>
      <w:r w:rsidR="003031B7" w:rsidRPr="00BD1521">
        <w:rPr>
          <w:rFonts w:cs="Times New Roman"/>
        </w:rPr>
        <w:t>This paper is part of an ongoing project to rethink race through affe</w:t>
      </w:r>
      <w:r w:rsidR="00F82621">
        <w:rPr>
          <w:rFonts w:cs="Times New Roman"/>
        </w:rPr>
        <w:t>c</w:t>
      </w:r>
      <w:r w:rsidR="00EC63EE">
        <w:rPr>
          <w:rFonts w:cs="Times New Roman"/>
        </w:rPr>
        <w:t xml:space="preserve">t and affect through race as a way to augment </w:t>
      </w:r>
      <w:r w:rsidR="003031B7" w:rsidRPr="00BD1521">
        <w:rPr>
          <w:rFonts w:cs="Times New Roman"/>
        </w:rPr>
        <w:t xml:space="preserve">formulations of race that </w:t>
      </w:r>
      <w:r w:rsidR="003031B7">
        <w:rPr>
          <w:rFonts w:cs="Times New Roman"/>
        </w:rPr>
        <w:t xml:space="preserve">continue to </w:t>
      </w:r>
      <w:r w:rsidR="003031B7" w:rsidRPr="00BD1521">
        <w:rPr>
          <w:rFonts w:cs="Times New Roman"/>
        </w:rPr>
        <w:t>privilege language, the symbolic</w:t>
      </w:r>
      <w:r w:rsidR="0090715C">
        <w:rPr>
          <w:rFonts w:cs="Times New Roman"/>
        </w:rPr>
        <w:t>,</w:t>
      </w:r>
      <w:r w:rsidR="003031B7" w:rsidRPr="00BD1521">
        <w:rPr>
          <w:rFonts w:cs="Times New Roman"/>
        </w:rPr>
        <w:t xml:space="preserve"> a</w:t>
      </w:r>
      <w:r w:rsidR="003031B7">
        <w:rPr>
          <w:rFonts w:cs="Times New Roman"/>
        </w:rPr>
        <w:t>n</w:t>
      </w:r>
      <w:r w:rsidR="007C5176">
        <w:rPr>
          <w:rFonts w:cs="Times New Roman"/>
        </w:rPr>
        <w:t>d the representational.</w:t>
      </w:r>
      <w:r w:rsidR="007C5176">
        <w:rPr>
          <w:rStyle w:val="EndnoteReference"/>
          <w:rFonts w:cs="Times New Roman"/>
        </w:rPr>
        <w:endnoteReference w:id="11"/>
      </w:r>
      <w:r w:rsidR="007C5176">
        <w:rPr>
          <w:rFonts w:cs="Times New Roman"/>
        </w:rPr>
        <w:t xml:space="preserve"> </w:t>
      </w:r>
      <w:r w:rsidR="003031B7">
        <w:rPr>
          <w:rFonts w:cs="Times New Roman"/>
        </w:rPr>
        <w:t>Placing recent writings on atmosphere in conversation</w:t>
      </w:r>
      <w:r w:rsidR="004522C7">
        <w:rPr>
          <w:rFonts w:cs="Times New Roman"/>
        </w:rPr>
        <w:t xml:space="preserve"> with Fanon, I suggest, invites interesting </w:t>
      </w:r>
      <w:r w:rsidR="003031B7">
        <w:rPr>
          <w:rFonts w:cs="Times New Roman"/>
        </w:rPr>
        <w:t>ways of retheo</w:t>
      </w:r>
      <w:r w:rsidR="00000FAF">
        <w:rPr>
          <w:rFonts w:cs="Times New Roman"/>
        </w:rPr>
        <w:t xml:space="preserve">rizing race as </w:t>
      </w:r>
      <w:r w:rsidR="004C7592">
        <w:rPr>
          <w:rFonts w:cs="Times New Roman"/>
          <w:iCs/>
        </w:rPr>
        <w:t xml:space="preserve">an </w:t>
      </w:r>
      <w:r w:rsidR="003031B7" w:rsidRPr="00BD1521">
        <w:rPr>
          <w:rFonts w:cs="Times New Roman"/>
        </w:rPr>
        <w:t>affe</w:t>
      </w:r>
      <w:r w:rsidR="004C7592">
        <w:rPr>
          <w:rFonts w:cs="Times New Roman"/>
        </w:rPr>
        <w:t>ctive movement</w:t>
      </w:r>
      <w:r w:rsidR="003031B7">
        <w:rPr>
          <w:rFonts w:cs="Times New Roman"/>
        </w:rPr>
        <w:t xml:space="preserve">, </w:t>
      </w:r>
      <w:r w:rsidR="003031B7" w:rsidRPr="00BD1521">
        <w:rPr>
          <w:rFonts w:cs="Times New Roman"/>
        </w:rPr>
        <w:t>a fo</w:t>
      </w:r>
      <w:r w:rsidR="00000FAF">
        <w:rPr>
          <w:rFonts w:cs="Times New Roman"/>
        </w:rPr>
        <w:t>rce rather than a thing</w:t>
      </w:r>
      <w:r w:rsidR="008A2332">
        <w:rPr>
          <w:rFonts w:cs="Times New Roman"/>
        </w:rPr>
        <w:t xml:space="preserve">, </w:t>
      </w:r>
      <w:r w:rsidR="00736C88">
        <w:rPr>
          <w:rFonts w:cs="Times New Roman"/>
        </w:rPr>
        <w:t xml:space="preserve">a </w:t>
      </w:r>
      <w:r w:rsidR="00736C88" w:rsidRPr="00711D0D">
        <w:rPr>
          <w:rFonts w:cs="Times New Roman"/>
          <w:i/>
        </w:rPr>
        <w:t>current</w:t>
      </w:r>
      <w:r w:rsidR="00736C88">
        <w:rPr>
          <w:rFonts w:cs="Times New Roman"/>
        </w:rPr>
        <w:t xml:space="preserve"> </w:t>
      </w:r>
      <w:r w:rsidR="003031B7" w:rsidRPr="00BD1521">
        <w:rPr>
          <w:rFonts w:cs="Times New Roman"/>
        </w:rPr>
        <w:t>that reconstitutes and reassembles itself in response to its own internal rhythms and to cha</w:t>
      </w:r>
      <w:r w:rsidR="00AE57FE">
        <w:rPr>
          <w:rFonts w:cs="Times New Roman"/>
        </w:rPr>
        <w:t xml:space="preserve">nging social </w:t>
      </w:r>
      <w:r w:rsidR="00000FAF">
        <w:rPr>
          <w:rFonts w:cs="Times New Roman"/>
        </w:rPr>
        <w:t xml:space="preserve">and political </w:t>
      </w:r>
      <w:r w:rsidR="00AE57FE">
        <w:rPr>
          <w:rFonts w:cs="Times New Roman"/>
        </w:rPr>
        <w:t xml:space="preserve">conditions. </w:t>
      </w:r>
      <w:r w:rsidR="00F82621">
        <w:rPr>
          <w:rFonts w:cs="Times New Roman"/>
        </w:rPr>
        <w:t>Situating</w:t>
      </w:r>
      <w:r>
        <w:rPr>
          <w:rFonts w:cs="Times New Roman"/>
        </w:rPr>
        <w:t xml:space="preserve"> </w:t>
      </w:r>
      <w:r w:rsidR="003402F2" w:rsidRPr="00BD1521">
        <w:rPr>
          <w:rFonts w:cs="Times New Roman"/>
        </w:rPr>
        <w:t>Fanon’s insights on atmosphere</w:t>
      </w:r>
      <w:r>
        <w:rPr>
          <w:rFonts w:cs="Times New Roman"/>
        </w:rPr>
        <w:t xml:space="preserve"> </w:t>
      </w:r>
      <w:r w:rsidR="00F82621">
        <w:rPr>
          <w:rFonts w:cs="Times New Roman"/>
        </w:rPr>
        <w:t xml:space="preserve">within </w:t>
      </w:r>
      <w:r>
        <w:rPr>
          <w:rFonts w:cs="Times New Roman"/>
        </w:rPr>
        <w:t xml:space="preserve">the growing literature on </w:t>
      </w:r>
      <w:r w:rsidR="008D015A">
        <w:rPr>
          <w:rFonts w:cs="Times New Roman"/>
        </w:rPr>
        <w:t xml:space="preserve">affect and </w:t>
      </w:r>
      <w:r w:rsidR="002B3E45">
        <w:rPr>
          <w:rFonts w:cs="Times New Roman"/>
        </w:rPr>
        <w:t>atmos</w:t>
      </w:r>
      <w:r>
        <w:rPr>
          <w:rFonts w:cs="Times New Roman"/>
        </w:rPr>
        <w:t>phere</w:t>
      </w:r>
      <w:r w:rsidR="0090715C">
        <w:rPr>
          <w:rFonts w:cs="Times New Roman"/>
        </w:rPr>
        <w:t xml:space="preserve">, I contend, can </w:t>
      </w:r>
      <w:r w:rsidR="0066631C">
        <w:rPr>
          <w:rFonts w:cs="Times New Roman"/>
        </w:rPr>
        <w:t xml:space="preserve">attend to the troubled global present in two ways. </w:t>
      </w:r>
      <w:r w:rsidR="00F01F84">
        <w:rPr>
          <w:rFonts w:cs="Times New Roman"/>
        </w:rPr>
        <w:t xml:space="preserve">First, </w:t>
      </w:r>
      <w:r w:rsidR="003402F2" w:rsidRPr="00BD1521">
        <w:rPr>
          <w:rFonts w:cs="Times New Roman"/>
        </w:rPr>
        <w:t>by foregrounding the contradictory and diso</w:t>
      </w:r>
      <w:r w:rsidR="008A2332">
        <w:rPr>
          <w:rFonts w:cs="Times New Roman"/>
        </w:rPr>
        <w:t>rderly properties of race</w:t>
      </w:r>
      <w:r w:rsidR="003402F2" w:rsidRPr="00BD1521">
        <w:rPr>
          <w:rFonts w:cs="Times New Roman"/>
        </w:rPr>
        <w:t>: the ephemerality/ palpability, visibility/ invisibility, and presence/ absenc</w:t>
      </w:r>
      <w:r>
        <w:rPr>
          <w:rFonts w:cs="Times New Roman"/>
        </w:rPr>
        <w:t xml:space="preserve">e that </w:t>
      </w:r>
      <w:r w:rsidR="000E5FD5">
        <w:rPr>
          <w:rFonts w:cs="Times New Roman"/>
        </w:rPr>
        <w:t xml:space="preserve">have led </w:t>
      </w:r>
      <w:r w:rsidR="008D015A">
        <w:rPr>
          <w:rFonts w:cs="Times New Roman"/>
        </w:rPr>
        <w:t>man</w:t>
      </w:r>
      <w:r w:rsidR="002B3E45">
        <w:rPr>
          <w:rFonts w:cs="Times New Roman"/>
        </w:rPr>
        <w:t>y American observers to describe the contemporary moment as postracial</w:t>
      </w:r>
      <w:r w:rsidR="003402F2" w:rsidRPr="00BD1521">
        <w:rPr>
          <w:rFonts w:cs="Times New Roman"/>
        </w:rPr>
        <w:t>.</w:t>
      </w:r>
      <w:r w:rsidR="007C5176">
        <w:rPr>
          <w:rStyle w:val="EndnoteReference"/>
          <w:rFonts w:cs="Times New Roman"/>
        </w:rPr>
        <w:endnoteReference w:id="12"/>
      </w:r>
      <w:r w:rsidR="003402F2" w:rsidRPr="00BD1521">
        <w:rPr>
          <w:rFonts w:cs="Times New Roman"/>
        </w:rPr>
        <w:t xml:space="preserve"> </w:t>
      </w:r>
      <w:r w:rsidR="00A03334">
        <w:rPr>
          <w:rFonts w:cs="Times New Roman"/>
        </w:rPr>
        <w:t xml:space="preserve"> </w:t>
      </w:r>
      <w:r w:rsidR="00F01F84">
        <w:rPr>
          <w:rFonts w:cs="Times New Roman"/>
        </w:rPr>
        <w:t xml:space="preserve">Second, </w:t>
      </w:r>
      <w:r w:rsidR="003031B7">
        <w:rPr>
          <w:rFonts w:cs="Times New Roman"/>
        </w:rPr>
        <w:t xml:space="preserve">by </w:t>
      </w:r>
      <w:r w:rsidR="00774EA9">
        <w:rPr>
          <w:rFonts w:cs="Times New Roman"/>
        </w:rPr>
        <w:t xml:space="preserve">rethinking </w:t>
      </w:r>
      <w:r w:rsidR="00F01F84">
        <w:rPr>
          <w:rFonts w:cs="Times New Roman"/>
        </w:rPr>
        <w:t xml:space="preserve">race and racism </w:t>
      </w:r>
      <w:r w:rsidR="00774EA9">
        <w:rPr>
          <w:rFonts w:cs="Times New Roman"/>
        </w:rPr>
        <w:t xml:space="preserve">in ways </w:t>
      </w:r>
      <w:r w:rsidR="0066631C">
        <w:rPr>
          <w:rFonts w:cs="Times New Roman"/>
        </w:rPr>
        <w:t>that are no longer anthropocentric</w:t>
      </w:r>
      <w:r w:rsidR="00736C88">
        <w:rPr>
          <w:rFonts w:cs="Times New Roman"/>
        </w:rPr>
        <w:t>.</w:t>
      </w:r>
      <w:r w:rsidR="007C5176">
        <w:rPr>
          <w:rStyle w:val="EndnoteReference"/>
          <w:rFonts w:cs="Times New Roman"/>
        </w:rPr>
        <w:endnoteReference w:id="13"/>
      </w:r>
      <w:r w:rsidR="00711D0D">
        <w:rPr>
          <w:rFonts w:cs="Times New Roman"/>
        </w:rPr>
        <w:t xml:space="preserve"> </w:t>
      </w:r>
      <w:r w:rsidR="00A03334" w:rsidRPr="00BD1521">
        <w:rPr>
          <w:rFonts w:cs="Times New Roman"/>
        </w:rPr>
        <w:t>The atmosphere</w:t>
      </w:r>
      <w:r w:rsidR="002806D6">
        <w:rPr>
          <w:rFonts w:cs="Times New Roman"/>
        </w:rPr>
        <w:t>, I argue,</w:t>
      </w:r>
      <w:r w:rsidR="00A03334" w:rsidRPr="00BD1521">
        <w:rPr>
          <w:rFonts w:cs="Times New Roman"/>
        </w:rPr>
        <w:t xml:space="preserve"> forges an expansive, limitless, and mobile field. </w:t>
      </w:r>
      <w:r w:rsidR="00A03334">
        <w:rPr>
          <w:rFonts w:cs="Times New Roman"/>
        </w:rPr>
        <w:t xml:space="preserve">It </w:t>
      </w:r>
      <w:r w:rsidR="003402F2" w:rsidRPr="00BD1521">
        <w:rPr>
          <w:rFonts w:cs="Times New Roman"/>
        </w:rPr>
        <w:t xml:space="preserve">is a force that is not visible or </w:t>
      </w:r>
      <w:r w:rsidR="00774EA9">
        <w:rPr>
          <w:rFonts w:cs="Times New Roman"/>
        </w:rPr>
        <w:t xml:space="preserve">even </w:t>
      </w:r>
      <w:r w:rsidR="003402F2" w:rsidRPr="00BD1521">
        <w:rPr>
          <w:rFonts w:cs="Times New Roman"/>
        </w:rPr>
        <w:t xml:space="preserve">palpable but </w:t>
      </w:r>
      <w:r w:rsidR="00774EA9">
        <w:rPr>
          <w:rFonts w:cs="Times New Roman"/>
        </w:rPr>
        <w:t xml:space="preserve">one that </w:t>
      </w:r>
      <w:r w:rsidR="003031B7">
        <w:rPr>
          <w:rFonts w:cs="Times New Roman"/>
        </w:rPr>
        <w:t xml:space="preserve">remains </w:t>
      </w:r>
      <w:r w:rsidR="003402F2" w:rsidRPr="00BD1521">
        <w:rPr>
          <w:rFonts w:cs="Times New Roman"/>
        </w:rPr>
        <w:t>vital and neces</w:t>
      </w:r>
      <w:r w:rsidR="003031B7">
        <w:rPr>
          <w:rFonts w:cs="Times New Roman"/>
        </w:rPr>
        <w:t xml:space="preserve">sary to </w:t>
      </w:r>
      <w:r w:rsidR="003402F2" w:rsidRPr="00BD1521">
        <w:rPr>
          <w:rFonts w:cs="Times New Roman"/>
        </w:rPr>
        <w:t xml:space="preserve">biological </w:t>
      </w:r>
      <w:r w:rsidR="004522C7">
        <w:rPr>
          <w:rFonts w:cs="Times New Roman"/>
        </w:rPr>
        <w:t xml:space="preserve">and social </w:t>
      </w:r>
      <w:r w:rsidR="003402F2" w:rsidRPr="00BD1521">
        <w:rPr>
          <w:rFonts w:cs="Times New Roman"/>
        </w:rPr>
        <w:t>exi</w:t>
      </w:r>
      <w:r w:rsidR="005F3047">
        <w:rPr>
          <w:rFonts w:cs="Times New Roman"/>
        </w:rPr>
        <w:t xml:space="preserve">stence. </w:t>
      </w:r>
      <w:r w:rsidR="00711D0D">
        <w:rPr>
          <w:rFonts w:cs="Times New Roman"/>
        </w:rPr>
        <w:t xml:space="preserve">Like </w:t>
      </w:r>
      <w:r w:rsidR="002B3E45">
        <w:rPr>
          <w:rFonts w:cs="Times New Roman"/>
        </w:rPr>
        <w:t xml:space="preserve">the air </w:t>
      </w:r>
      <w:r w:rsidR="0066631C">
        <w:rPr>
          <w:rFonts w:cs="Times New Roman"/>
        </w:rPr>
        <w:t xml:space="preserve">we </w:t>
      </w:r>
      <w:r w:rsidR="00711D0D">
        <w:rPr>
          <w:rFonts w:cs="Times New Roman"/>
        </w:rPr>
        <w:t>breathe</w:t>
      </w:r>
      <w:r w:rsidR="002B3E45">
        <w:rPr>
          <w:rFonts w:cs="Times New Roman"/>
        </w:rPr>
        <w:t>, the</w:t>
      </w:r>
      <w:r w:rsidR="00EC63EE">
        <w:rPr>
          <w:rFonts w:cs="Times New Roman"/>
        </w:rPr>
        <w:t xml:space="preserve"> racial atmosphere </w:t>
      </w:r>
      <w:r w:rsidR="005564B6" w:rsidRPr="00BD1521">
        <w:rPr>
          <w:rFonts w:cs="Times New Roman"/>
        </w:rPr>
        <w:t xml:space="preserve">provides the very conditions of life and death. </w:t>
      </w:r>
      <w:r w:rsidR="0066631C">
        <w:rPr>
          <w:rFonts w:cs="Times New Roman"/>
        </w:rPr>
        <w:t xml:space="preserve">In </w:t>
      </w:r>
      <w:r w:rsidR="005F3047">
        <w:rPr>
          <w:rFonts w:cs="Times New Roman"/>
        </w:rPr>
        <w:t>Fanon</w:t>
      </w:r>
      <w:r w:rsidR="0066631C">
        <w:rPr>
          <w:rFonts w:cs="Times New Roman"/>
        </w:rPr>
        <w:t>’s account</w:t>
      </w:r>
      <w:r w:rsidR="008D7C95">
        <w:rPr>
          <w:rFonts w:cs="Times New Roman"/>
        </w:rPr>
        <w:t xml:space="preserve">, </w:t>
      </w:r>
      <w:r w:rsidR="004C7592">
        <w:rPr>
          <w:rFonts w:cs="Times New Roman"/>
        </w:rPr>
        <w:t>the racial atmosphere may be</w:t>
      </w:r>
      <w:r w:rsidR="00711D0D">
        <w:rPr>
          <w:rFonts w:cs="Times New Roman"/>
        </w:rPr>
        <w:t xml:space="preserve"> </w:t>
      </w:r>
      <w:r w:rsidR="0066631C">
        <w:rPr>
          <w:rFonts w:cs="Times New Roman"/>
        </w:rPr>
        <w:t>weighted</w:t>
      </w:r>
      <w:r w:rsidR="00BF683C">
        <w:rPr>
          <w:rFonts w:cs="Times New Roman"/>
        </w:rPr>
        <w:t>, b</w:t>
      </w:r>
      <w:r w:rsidR="004C7592">
        <w:rPr>
          <w:rFonts w:cs="Times New Roman"/>
        </w:rPr>
        <w:t>ut its shifting properties open</w:t>
      </w:r>
      <w:r w:rsidR="00BF683C">
        <w:rPr>
          <w:rFonts w:cs="Times New Roman"/>
        </w:rPr>
        <w:t xml:space="preserve"> </w:t>
      </w:r>
      <w:r w:rsidR="004C7592">
        <w:rPr>
          <w:rFonts w:cs="Times New Roman"/>
        </w:rPr>
        <w:t xml:space="preserve">spontaneous possibilities for resistance </w:t>
      </w:r>
      <w:r w:rsidR="008D7C95">
        <w:rPr>
          <w:rFonts w:cs="Times New Roman"/>
        </w:rPr>
        <w:t>and change.</w:t>
      </w:r>
      <w:r w:rsidR="008D7C95">
        <w:rPr>
          <w:rStyle w:val="EndnoteReference"/>
          <w:rFonts w:cs="Times New Roman"/>
        </w:rPr>
        <w:endnoteReference w:id="14"/>
      </w:r>
      <w:r w:rsidR="008D7C95">
        <w:rPr>
          <w:rFonts w:cs="Times New Roman"/>
        </w:rPr>
        <w:t xml:space="preserve"> Elaborating his argument, </w:t>
      </w:r>
      <w:r w:rsidR="004522C7">
        <w:rPr>
          <w:rFonts w:cs="Times New Roman"/>
        </w:rPr>
        <w:t>I suggest</w:t>
      </w:r>
      <w:r w:rsidR="00EE5D27">
        <w:rPr>
          <w:rFonts w:cs="Times New Roman"/>
        </w:rPr>
        <w:t xml:space="preserve"> </w:t>
      </w:r>
      <w:r w:rsidR="00976CF3">
        <w:rPr>
          <w:rFonts w:cs="Times New Roman"/>
        </w:rPr>
        <w:t xml:space="preserve">that </w:t>
      </w:r>
      <w:r w:rsidR="00EE5D27">
        <w:rPr>
          <w:rFonts w:cs="Times New Roman"/>
        </w:rPr>
        <w:t>the</w:t>
      </w:r>
      <w:r w:rsidR="0046256E">
        <w:rPr>
          <w:rFonts w:cs="Times New Roman"/>
        </w:rPr>
        <w:t xml:space="preserve"> </w:t>
      </w:r>
      <w:r w:rsidR="00976CF3" w:rsidRPr="00BD1521">
        <w:rPr>
          <w:rFonts w:cs="Times New Roman"/>
        </w:rPr>
        <w:t xml:space="preserve">dynamic </w:t>
      </w:r>
      <w:r w:rsidR="00976CF3">
        <w:rPr>
          <w:rFonts w:cs="Times New Roman"/>
        </w:rPr>
        <w:t xml:space="preserve">and ever-changing </w:t>
      </w:r>
      <w:r w:rsidR="0046256E">
        <w:rPr>
          <w:rFonts w:cs="Times New Roman"/>
        </w:rPr>
        <w:t xml:space="preserve">properties </w:t>
      </w:r>
      <w:r w:rsidR="00711D0D">
        <w:rPr>
          <w:rFonts w:cs="Times New Roman"/>
        </w:rPr>
        <w:t xml:space="preserve">of </w:t>
      </w:r>
      <w:r w:rsidR="00000FAF">
        <w:rPr>
          <w:rFonts w:cs="Times New Roman"/>
        </w:rPr>
        <w:t xml:space="preserve">racial </w:t>
      </w:r>
      <w:r w:rsidR="00EE5D27">
        <w:rPr>
          <w:rFonts w:cs="Times New Roman"/>
        </w:rPr>
        <w:t>atmosphere</w:t>
      </w:r>
      <w:r w:rsidR="00711D0D">
        <w:rPr>
          <w:rFonts w:cs="Times New Roman"/>
        </w:rPr>
        <w:t>s</w:t>
      </w:r>
      <w:r w:rsidR="00EE5D27">
        <w:rPr>
          <w:rFonts w:cs="Times New Roman"/>
        </w:rPr>
        <w:t xml:space="preserve"> </w:t>
      </w:r>
      <w:r w:rsidR="004522C7">
        <w:rPr>
          <w:rFonts w:cs="Times New Roman"/>
        </w:rPr>
        <w:t xml:space="preserve">are </w:t>
      </w:r>
      <w:r w:rsidR="00736C88">
        <w:rPr>
          <w:rFonts w:cs="Times New Roman"/>
        </w:rPr>
        <w:t>always generating</w:t>
      </w:r>
      <w:r w:rsidR="002B3E45">
        <w:rPr>
          <w:rFonts w:cs="Times New Roman"/>
        </w:rPr>
        <w:t xml:space="preserve"> </w:t>
      </w:r>
      <w:r w:rsidR="008241D3">
        <w:rPr>
          <w:rFonts w:cs="Times New Roman"/>
        </w:rPr>
        <w:t xml:space="preserve">novelty, newness, </w:t>
      </w:r>
      <w:r w:rsidR="00EC63EE">
        <w:rPr>
          <w:rFonts w:cs="Times New Roman"/>
        </w:rPr>
        <w:t xml:space="preserve">and </w:t>
      </w:r>
      <w:r w:rsidR="00E57169">
        <w:rPr>
          <w:rFonts w:cs="Times New Roman"/>
        </w:rPr>
        <w:t xml:space="preserve">the </w:t>
      </w:r>
      <w:r w:rsidR="00EC63EE">
        <w:rPr>
          <w:rFonts w:cs="Times New Roman"/>
        </w:rPr>
        <w:t xml:space="preserve">emergence of </w:t>
      </w:r>
      <w:r w:rsidR="00205776">
        <w:rPr>
          <w:rFonts w:cs="Times New Roman"/>
        </w:rPr>
        <w:t>“</w:t>
      </w:r>
      <w:r w:rsidR="00EC63EE">
        <w:rPr>
          <w:rFonts w:cs="Times New Roman"/>
        </w:rPr>
        <w:t>a something</w:t>
      </w:r>
      <w:r w:rsidR="00205776">
        <w:rPr>
          <w:rFonts w:cs="Times New Roman"/>
        </w:rPr>
        <w:t>”</w:t>
      </w:r>
      <w:r w:rsidR="00EC63EE">
        <w:rPr>
          <w:rFonts w:cs="Times New Roman"/>
        </w:rPr>
        <w:t xml:space="preserve"> else, </w:t>
      </w:r>
      <w:r w:rsidR="00BF683C">
        <w:rPr>
          <w:rFonts w:cs="Times New Roman"/>
        </w:rPr>
        <w:t xml:space="preserve">including opportunities to initiate </w:t>
      </w:r>
      <w:r w:rsidR="003402F2" w:rsidRPr="00BD1521">
        <w:rPr>
          <w:rFonts w:cs="Times New Roman"/>
        </w:rPr>
        <w:t xml:space="preserve">other modes of </w:t>
      </w:r>
      <w:r w:rsidR="00F01F84">
        <w:rPr>
          <w:rFonts w:cs="Times New Roman"/>
        </w:rPr>
        <w:t>being</w:t>
      </w:r>
      <w:r w:rsidR="005F3047">
        <w:rPr>
          <w:rFonts w:cs="Times New Roman"/>
        </w:rPr>
        <w:t xml:space="preserve"> and living</w:t>
      </w:r>
      <w:r w:rsidR="003402F2" w:rsidRPr="00BD1521">
        <w:rPr>
          <w:rFonts w:cs="Times New Roman"/>
        </w:rPr>
        <w:t>.</w:t>
      </w:r>
      <w:r w:rsidR="004C7592">
        <w:rPr>
          <w:rFonts w:cs="Times New Roman"/>
        </w:rPr>
        <w:t xml:space="preserve"> B</w:t>
      </w:r>
      <w:r w:rsidR="0066631C">
        <w:rPr>
          <w:rFonts w:cs="Times New Roman"/>
        </w:rPr>
        <w:t>ut first, what is an affective atmosphere?</w:t>
      </w:r>
    </w:p>
    <w:p w14:paraId="5A1930EB" w14:textId="77777777" w:rsidR="008F5418" w:rsidRDefault="008F5418" w:rsidP="00AB6A54">
      <w:pPr>
        <w:widowControl w:val="0"/>
        <w:autoSpaceDE w:val="0"/>
        <w:autoSpaceDN w:val="0"/>
        <w:adjustRightInd w:val="0"/>
        <w:ind w:right="-1008"/>
        <w:rPr>
          <w:rFonts w:cs="Times New Roman"/>
        </w:rPr>
      </w:pPr>
    </w:p>
    <w:p w14:paraId="32CF8B78" w14:textId="77777777" w:rsidR="008A209C" w:rsidRDefault="008A209C" w:rsidP="00AB6A54">
      <w:pPr>
        <w:widowControl w:val="0"/>
        <w:autoSpaceDE w:val="0"/>
        <w:autoSpaceDN w:val="0"/>
        <w:adjustRightInd w:val="0"/>
        <w:ind w:right="-1008"/>
        <w:rPr>
          <w:rFonts w:cs="Times New Roman"/>
        </w:rPr>
      </w:pPr>
    </w:p>
    <w:p w14:paraId="5F263C74" w14:textId="77777777" w:rsidR="008A209C" w:rsidRPr="00BD1521" w:rsidRDefault="008A209C" w:rsidP="00AB6A54">
      <w:pPr>
        <w:widowControl w:val="0"/>
        <w:autoSpaceDE w:val="0"/>
        <w:autoSpaceDN w:val="0"/>
        <w:adjustRightInd w:val="0"/>
        <w:ind w:right="-1008"/>
        <w:rPr>
          <w:rFonts w:cs="Times New Roman"/>
        </w:rPr>
      </w:pPr>
    </w:p>
    <w:p w14:paraId="550CDC49" w14:textId="3109AF39" w:rsidR="00AB6A54" w:rsidRPr="00BD1521" w:rsidRDefault="001C25A1" w:rsidP="00AB6A54">
      <w:pPr>
        <w:widowControl w:val="0"/>
        <w:autoSpaceDE w:val="0"/>
        <w:autoSpaceDN w:val="0"/>
        <w:adjustRightInd w:val="0"/>
        <w:ind w:right="-1008"/>
        <w:rPr>
          <w:rFonts w:cs="Times New Roman"/>
          <w:b/>
        </w:rPr>
      </w:pPr>
      <w:r w:rsidRPr="00BD1521">
        <w:rPr>
          <w:rFonts w:cs="Times New Roman"/>
          <w:b/>
        </w:rPr>
        <w:t>Atmosphere</w:t>
      </w:r>
      <w:r w:rsidR="00D0731B" w:rsidRPr="00BD1521">
        <w:rPr>
          <w:rFonts w:cs="Times New Roman"/>
          <w:b/>
        </w:rPr>
        <w:t xml:space="preserve"> and Affect</w:t>
      </w:r>
    </w:p>
    <w:p w14:paraId="1AFE3A6A" w14:textId="359E814B" w:rsidR="004F2E4D" w:rsidRDefault="00205776" w:rsidP="00AB6A54">
      <w:pPr>
        <w:widowControl w:val="0"/>
        <w:autoSpaceDE w:val="0"/>
        <w:autoSpaceDN w:val="0"/>
        <w:adjustRightInd w:val="0"/>
        <w:ind w:right="-1008"/>
        <w:rPr>
          <w:rFonts w:cs="Times New Roman"/>
        </w:rPr>
      </w:pPr>
      <w:r>
        <w:rPr>
          <w:rFonts w:cs="Times New Roman"/>
        </w:rPr>
        <w:t>I</w:t>
      </w:r>
      <w:r w:rsidR="00BF683C">
        <w:rPr>
          <w:rFonts w:cs="Times New Roman"/>
        </w:rPr>
        <w:t>n the past</w:t>
      </w:r>
      <w:r w:rsidR="00792A2F">
        <w:rPr>
          <w:rFonts w:cs="Times New Roman"/>
        </w:rPr>
        <w:t xml:space="preserve"> several years, as an </w:t>
      </w:r>
      <w:r w:rsidR="00894BA9">
        <w:rPr>
          <w:rFonts w:cs="Times New Roman"/>
        </w:rPr>
        <w:t xml:space="preserve">effect </w:t>
      </w:r>
      <w:r w:rsidR="00792A2F">
        <w:rPr>
          <w:rFonts w:cs="Times New Roman"/>
        </w:rPr>
        <w:t xml:space="preserve">of </w:t>
      </w:r>
      <w:r>
        <w:rPr>
          <w:rFonts w:cs="Times New Roman"/>
        </w:rPr>
        <w:t>the affective turn, a</w:t>
      </w:r>
      <w:r w:rsidR="00F2517B">
        <w:rPr>
          <w:rFonts w:cs="Times New Roman"/>
        </w:rPr>
        <w:t>tmosphere has been evoke</w:t>
      </w:r>
      <w:r w:rsidR="00AB6A54" w:rsidRPr="00BD1521">
        <w:rPr>
          <w:rFonts w:cs="Times New Roman"/>
        </w:rPr>
        <w:t>d</w:t>
      </w:r>
      <w:r w:rsidR="005D7FAA" w:rsidRPr="00BD1521">
        <w:rPr>
          <w:rFonts w:cs="Times New Roman"/>
        </w:rPr>
        <w:t xml:space="preserve"> </w:t>
      </w:r>
      <w:r>
        <w:rPr>
          <w:rFonts w:cs="Times New Roman"/>
        </w:rPr>
        <w:t>as a productive</w:t>
      </w:r>
      <w:r w:rsidR="00AB6A54" w:rsidRPr="00BD1521">
        <w:rPr>
          <w:rFonts w:cs="Times New Roman"/>
        </w:rPr>
        <w:t xml:space="preserve"> </w:t>
      </w:r>
      <w:r w:rsidR="00EC63EE">
        <w:rPr>
          <w:rFonts w:cs="Times New Roman"/>
        </w:rPr>
        <w:t xml:space="preserve">analytic </w:t>
      </w:r>
      <w:r w:rsidR="00AB6A54" w:rsidRPr="00BD1521">
        <w:rPr>
          <w:rFonts w:cs="Times New Roman"/>
        </w:rPr>
        <w:t>concept in critical</w:t>
      </w:r>
      <w:r>
        <w:rPr>
          <w:rFonts w:cs="Times New Roman"/>
        </w:rPr>
        <w:t xml:space="preserve"> and cultural</w:t>
      </w:r>
      <w:r w:rsidR="00AB6A54" w:rsidRPr="00BD1521">
        <w:rPr>
          <w:rFonts w:cs="Times New Roman"/>
        </w:rPr>
        <w:t xml:space="preserve"> theory</w:t>
      </w:r>
      <w:r w:rsidR="00894BA9">
        <w:rPr>
          <w:rFonts w:cs="Times New Roman"/>
        </w:rPr>
        <w:t xml:space="preserve">. Its capaciousness </w:t>
      </w:r>
      <w:r w:rsidR="00D95A76">
        <w:rPr>
          <w:rFonts w:cs="Times New Roman"/>
        </w:rPr>
        <w:t xml:space="preserve">provides </w:t>
      </w:r>
      <w:r w:rsidR="00EC63EE">
        <w:rPr>
          <w:rFonts w:cs="Times New Roman"/>
        </w:rPr>
        <w:t xml:space="preserve">a </w:t>
      </w:r>
      <w:r w:rsidR="00D95A76">
        <w:rPr>
          <w:rFonts w:cs="Times New Roman"/>
        </w:rPr>
        <w:t xml:space="preserve">useful </w:t>
      </w:r>
      <w:r w:rsidR="00894BA9">
        <w:rPr>
          <w:rFonts w:cs="Times New Roman"/>
        </w:rPr>
        <w:t>way of tracing</w:t>
      </w:r>
      <w:r>
        <w:rPr>
          <w:rFonts w:cs="Times New Roman"/>
        </w:rPr>
        <w:t xml:space="preserve"> the </w:t>
      </w:r>
      <w:r w:rsidR="00AB6A54" w:rsidRPr="00BD1521">
        <w:rPr>
          <w:rFonts w:cs="Times New Roman"/>
        </w:rPr>
        <w:t>eph</w:t>
      </w:r>
      <w:r>
        <w:rPr>
          <w:rFonts w:cs="Times New Roman"/>
        </w:rPr>
        <w:t xml:space="preserve">emerality, </w:t>
      </w:r>
      <w:r w:rsidR="00AB6A54" w:rsidRPr="00BD1521">
        <w:rPr>
          <w:rFonts w:cs="Times New Roman"/>
        </w:rPr>
        <w:t>movement</w:t>
      </w:r>
      <w:r>
        <w:rPr>
          <w:rFonts w:cs="Times New Roman"/>
        </w:rPr>
        <w:t>, and transmission of affect</w:t>
      </w:r>
      <w:r w:rsidR="00333A92">
        <w:rPr>
          <w:rFonts w:cs="Times New Roman"/>
        </w:rPr>
        <w:t xml:space="preserve"> in social </w:t>
      </w:r>
      <w:r w:rsidR="00BF683C">
        <w:rPr>
          <w:rFonts w:cs="Times New Roman"/>
        </w:rPr>
        <w:t xml:space="preserve">and political </w:t>
      </w:r>
      <w:r w:rsidR="00333A92">
        <w:rPr>
          <w:rFonts w:cs="Times New Roman"/>
        </w:rPr>
        <w:t>life</w:t>
      </w:r>
      <w:r w:rsidR="005D7FAA" w:rsidRPr="00BD1521">
        <w:rPr>
          <w:rFonts w:cs="Times New Roman"/>
        </w:rPr>
        <w:t xml:space="preserve">. </w:t>
      </w:r>
      <w:r w:rsidR="00D95A76">
        <w:rPr>
          <w:rFonts w:cs="Times New Roman"/>
        </w:rPr>
        <w:t xml:space="preserve">“Atmospheres are a kind of indeterminate affective ‘excess’ through which intensive space-times can be created,” Ben Anderson </w:t>
      </w:r>
      <w:r w:rsidR="00333A92">
        <w:rPr>
          <w:rFonts w:cs="Times New Roman"/>
        </w:rPr>
        <w:t>claim</w:t>
      </w:r>
      <w:r w:rsidR="007C5176">
        <w:rPr>
          <w:rFonts w:cs="Times New Roman"/>
        </w:rPr>
        <w:t>s</w:t>
      </w:r>
      <w:r w:rsidR="00D95A76">
        <w:rPr>
          <w:rFonts w:cs="Times New Roman"/>
        </w:rPr>
        <w:t>.</w:t>
      </w:r>
      <w:r w:rsidR="007C5176">
        <w:rPr>
          <w:rStyle w:val="EndnoteReference"/>
          <w:rFonts w:cs="Times New Roman"/>
        </w:rPr>
        <w:endnoteReference w:id="15"/>
      </w:r>
      <w:r w:rsidR="00D95A76">
        <w:rPr>
          <w:rFonts w:cs="Times New Roman"/>
        </w:rPr>
        <w:t xml:space="preserve"> </w:t>
      </w:r>
      <w:r w:rsidR="00341369">
        <w:rPr>
          <w:rFonts w:cs="Times New Roman"/>
        </w:rPr>
        <w:t>For others, a</w:t>
      </w:r>
      <w:r w:rsidR="00D95A76">
        <w:rPr>
          <w:rFonts w:cs="Times New Roman"/>
        </w:rPr>
        <w:t>ffective atmospheres</w:t>
      </w:r>
      <w:r w:rsidR="00341369">
        <w:rPr>
          <w:rFonts w:cs="Times New Roman"/>
        </w:rPr>
        <w:t>,</w:t>
      </w:r>
      <w:r w:rsidR="00E57169">
        <w:rPr>
          <w:rFonts w:cs="Times New Roman"/>
        </w:rPr>
        <w:t xml:space="preserve"> are thought to</w:t>
      </w:r>
      <w:r w:rsidR="00D95A76">
        <w:rPr>
          <w:rFonts w:cs="Times New Roman"/>
        </w:rPr>
        <w:t xml:space="preserve"> </w:t>
      </w:r>
      <w:r w:rsidR="00E57169">
        <w:rPr>
          <w:rFonts w:cs="Times New Roman"/>
        </w:rPr>
        <w:t>“</w:t>
      </w:r>
      <w:r w:rsidR="00D95A76">
        <w:rPr>
          <w:rFonts w:cs="Times New Roman"/>
        </w:rPr>
        <w:t>capture the emotional life of place, as well as the stove of action-potential, the dispositions and agencies, potentially enactable in that space.</w:t>
      </w:r>
      <w:r w:rsidR="00CC475C">
        <w:rPr>
          <w:rFonts w:cs="Times New Roman"/>
        </w:rPr>
        <w:t>”</w:t>
      </w:r>
      <w:r w:rsidR="00CC475C">
        <w:rPr>
          <w:rStyle w:val="EndnoteReference"/>
          <w:rFonts w:cs="Times New Roman"/>
        </w:rPr>
        <w:endnoteReference w:id="16"/>
      </w:r>
      <w:r w:rsidR="00D95A76">
        <w:rPr>
          <w:rFonts w:cs="Times New Roman"/>
        </w:rPr>
        <w:t xml:space="preserve"> </w:t>
      </w:r>
      <w:r w:rsidR="00E57169">
        <w:rPr>
          <w:rFonts w:cs="Times New Roman"/>
        </w:rPr>
        <w:t xml:space="preserve"> However, t</w:t>
      </w:r>
      <w:r>
        <w:rPr>
          <w:rFonts w:cs="Times New Roman"/>
        </w:rPr>
        <w:t xml:space="preserve">he </w:t>
      </w:r>
      <w:r w:rsidR="004F2E4D">
        <w:rPr>
          <w:rFonts w:cs="Times New Roman"/>
        </w:rPr>
        <w:t>atmo</w:t>
      </w:r>
      <w:r w:rsidR="00CC475C">
        <w:rPr>
          <w:rFonts w:cs="Times New Roman"/>
        </w:rPr>
        <w:t xml:space="preserve">sphere, Kathleen Stewart </w:t>
      </w:r>
      <w:r w:rsidR="00E57169">
        <w:rPr>
          <w:rFonts w:cs="Times New Roman"/>
        </w:rPr>
        <w:t>caution</w:t>
      </w:r>
      <w:r w:rsidR="004F2E4D">
        <w:rPr>
          <w:rFonts w:cs="Times New Roman"/>
        </w:rPr>
        <w:t xml:space="preserve">s, is not an “inert context.” </w:t>
      </w:r>
      <w:r w:rsidR="00F2517B">
        <w:rPr>
          <w:rFonts w:cs="Times New Roman"/>
        </w:rPr>
        <w:t xml:space="preserve">It is not </w:t>
      </w:r>
      <w:r w:rsidR="00066DD3">
        <w:rPr>
          <w:rFonts w:cs="Times New Roman"/>
        </w:rPr>
        <w:t>reducible to</w:t>
      </w:r>
      <w:r w:rsidR="00F2517B">
        <w:rPr>
          <w:rFonts w:cs="Times New Roman"/>
        </w:rPr>
        <w:t xml:space="preserve"> space-time. </w:t>
      </w:r>
      <w:r w:rsidR="00BF683C">
        <w:rPr>
          <w:rFonts w:cs="Times New Roman"/>
        </w:rPr>
        <w:t>Nor</w:t>
      </w:r>
      <w:r w:rsidR="004635A2">
        <w:rPr>
          <w:rFonts w:cs="Times New Roman"/>
        </w:rPr>
        <w:t xml:space="preserve"> is it </w:t>
      </w:r>
      <w:r w:rsidR="00736C88">
        <w:rPr>
          <w:rFonts w:cs="Times New Roman"/>
        </w:rPr>
        <w:t xml:space="preserve">“an effect of other forces.” </w:t>
      </w:r>
      <w:r w:rsidR="00BF683C">
        <w:rPr>
          <w:rFonts w:cs="Times New Roman"/>
        </w:rPr>
        <w:t>The atmosphere</w:t>
      </w:r>
      <w:r w:rsidR="004F2E4D">
        <w:rPr>
          <w:rFonts w:cs="Times New Roman"/>
        </w:rPr>
        <w:t xml:space="preserve"> is a “force field in which people find themselves</w:t>
      </w:r>
      <w:r w:rsidR="00736C88">
        <w:rPr>
          <w:rFonts w:cs="Times New Roman"/>
        </w:rPr>
        <w:t>….</w:t>
      </w:r>
      <w:r w:rsidR="004F2E4D">
        <w:rPr>
          <w:rFonts w:cs="Times New Roman"/>
        </w:rPr>
        <w:t>a capacity to affect and be affected that pushes a present into composition, an expressivity, the sens</w:t>
      </w:r>
      <w:r w:rsidR="00CC475C">
        <w:rPr>
          <w:rFonts w:cs="Times New Roman"/>
        </w:rPr>
        <w:t>e of potentiality and event</w:t>
      </w:r>
      <w:r w:rsidR="004F2E4D">
        <w:rPr>
          <w:rFonts w:cs="Times New Roman"/>
        </w:rPr>
        <w:t>.</w:t>
      </w:r>
      <w:r w:rsidR="00CC475C">
        <w:rPr>
          <w:rFonts w:cs="Times New Roman"/>
        </w:rPr>
        <w:t>”</w:t>
      </w:r>
      <w:r w:rsidR="00CC475C">
        <w:rPr>
          <w:rStyle w:val="EndnoteReference"/>
          <w:rFonts w:cs="Times New Roman"/>
        </w:rPr>
        <w:endnoteReference w:id="17"/>
      </w:r>
      <w:r w:rsidR="00BF683C">
        <w:rPr>
          <w:rFonts w:cs="Times New Roman"/>
        </w:rPr>
        <w:t xml:space="preserve"> The a</w:t>
      </w:r>
      <w:r w:rsidR="004635A2">
        <w:rPr>
          <w:rFonts w:cs="Times New Roman"/>
        </w:rPr>
        <w:t>tmosphere</w:t>
      </w:r>
      <w:r w:rsidR="00D85F5B">
        <w:rPr>
          <w:rFonts w:cs="Times New Roman"/>
        </w:rPr>
        <w:t>, we might conclude</w:t>
      </w:r>
      <w:r w:rsidR="00341369">
        <w:rPr>
          <w:rFonts w:cs="Times New Roman"/>
        </w:rPr>
        <w:t xml:space="preserve"> from these accounts</w:t>
      </w:r>
      <w:r w:rsidR="00D85F5B">
        <w:rPr>
          <w:rFonts w:cs="Times New Roman"/>
        </w:rPr>
        <w:t>,</w:t>
      </w:r>
      <w:r w:rsidR="004635A2">
        <w:rPr>
          <w:rFonts w:cs="Times New Roman"/>
        </w:rPr>
        <w:t xml:space="preserve"> is affective becoming.</w:t>
      </w:r>
      <w:r w:rsidR="004F2E4D">
        <w:rPr>
          <w:rFonts w:cs="Times New Roman"/>
        </w:rPr>
        <w:t xml:space="preserve"> </w:t>
      </w:r>
    </w:p>
    <w:p w14:paraId="79CE0D8F" w14:textId="4AE5DC01" w:rsidR="00DC5C5C" w:rsidRDefault="00D95A76" w:rsidP="00DC5C5C">
      <w:pPr>
        <w:widowControl w:val="0"/>
        <w:autoSpaceDE w:val="0"/>
        <w:autoSpaceDN w:val="0"/>
        <w:adjustRightInd w:val="0"/>
        <w:ind w:right="-1008" w:firstLine="720"/>
        <w:rPr>
          <w:rFonts w:cs="Times New Roman"/>
        </w:rPr>
      </w:pPr>
      <w:r>
        <w:rPr>
          <w:rFonts w:cs="Times New Roman"/>
        </w:rPr>
        <w:t>Despite this renewed interest</w:t>
      </w:r>
      <w:r w:rsidR="004F2E4D">
        <w:rPr>
          <w:rFonts w:cs="Times New Roman"/>
        </w:rPr>
        <w:t xml:space="preserve"> in atmosphe</w:t>
      </w:r>
      <w:r w:rsidR="00205776">
        <w:rPr>
          <w:rFonts w:cs="Times New Roman"/>
        </w:rPr>
        <w:t>re</w:t>
      </w:r>
      <w:r w:rsidR="004F2E4D">
        <w:rPr>
          <w:rFonts w:cs="Times New Roman"/>
        </w:rPr>
        <w:t xml:space="preserve"> the term itself has a </w:t>
      </w:r>
      <w:r w:rsidR="004635A2">
        <w:rPr>
          <w:rFonts w:cs="Times New Roman"/>
        </w:rPr>
        <w:t>long</w:t>
      </w:r>
      <w:r w:rsidR="00AB6A54" w:rsidRPr="00BD1521">
        <w:rPr>
          <w:rFonts w:cs="Times New Roman"/>
        </w:rPr>
        <w:t xml:space="preserve"> </w:t>
      </w:r>
      <w:r w:rsidR="00F2517B">
        <w:rPr>
          <w:rFonts w:cs="Times New Roman"/>
        </w:rPr>
        <w:t xml:space="preserve">and </w:t>
      </w:r>
      <w:r w:rsidR="002C7706">
        <w:rPr>
          <w:rFonts w:cs="Times New Roman"/>
        </w:rPr>
        <w:t>varied</w:t>
      </w:r>
      <w:r w:rsidR="00F2517B">
        <w:rPr>
          <w:rFonts w:cs="Times New Roman"/>
        </w:rPr>
        <w:t xml:space="preserve"> </w:t>
      </w:r>
      <w:r w:rsidR="00AB6A54" w:rsidRPr="00BD1521">
        <w:rPr>
          <w:rFonts w:cs="Times New Roman"/>
        </w:rPr>
        <w:t>history</w:t>
      </w:r>
      <w:r w:rsidR="005D7FAA" w:rsidRPr="00BD1521">
        <w:rPr>
          <w:rFonts w:cs="Times New Roman"/>
        </w:rPr>
        <w:t>.</w:t>
      </w:r>
      <w:r>
        <w:rPr>
          <w:rFonts w:cs="Times New Roman"/>
        </w:rPr>
        <w:t xml:space="preserve"> </w:t>
      </w:r>
      <w:r w:rsidR="00205776">
        <w:rPr>
          <w:rFonts w:cs="Times New Roman"/>
        </w:rPr>
        <w:t xml:space="preserve">Atmosphere </w:t>
      </w:r>
      <w:r>
        <w:rPr>
          <w:rFonts w:cs="Times New Roman"/>
        </w:rPr>
        <w:t xml:space="preserve">has been </w:t>
      </w:r>
      <w:r w:rsidR="008A2332">
        <w:rPr>
          <w:rFonts w:cs="Times New Roman"/>
        </w:rPr>
        <w:t>deploye</w:t>
      </w:r>
      <w:r>
        <w:rPr>
          <w:rFonts w:cs="Times New Roman"/>
        </w:rPr>
        <w:t>d materially and metaphorically</w:t>
      </w:r>
      <w:r w:rsidR="00205776">
        <w:rPr>
          <w:rFonts w:cs="Times New Roman"/>
        </w:rPr>
        <w:t xml:space="preserve">, scientifically and </w:t>
      </w:r>
      <w:r w:rsidR="00736C88">
        <w:rPr>
          <w:rFonts w:cs="Times New Roman"/>
        </w:rPr>
        <w:t>philosophically</w:t>
      </w:r>
      <w:r w:rsidR="00205776">
        <w:rPr>
          <w:rFonts w:cs="Times New Roman"/>
        </w:rPr>
        <w:t>,</w:t>
      </w:r>
      <w:r w:rsidR="004F2E4D">
        <w:rPr>
          <w:rFonts w:cs="Times New Roman"/>
        </w:rPr>
        <w:t xml:space="preserve"> to explain a variety of natural and social phenomena</w:t>
      </w:r>
      <w:r w:rsidR="00736C88">
        <w:rPr>
          <w:rFonts w:cs="Times New Roman"/>
        </w:rPr>
        <w:t xml:space="preserve"> </w:t>
      </w:r>
      <w:r w:rsidR="008A2332">
        <w:rPr>
          <w:rFonts w:cs="Times New Roman"/>
        </w:rPr>
        <w:t>all</w:t>
      </w:r>
      <w:r w:rsidR="004F2E4D">
        <w:rPr>
          <w:rFonts w:cs="Times New Roman"/>
        </w:rPr>
        <w:t xml:space="preserve"> at the brink of </w:t>
      </w:r>
      <w:r w:rsidR="004635A2">
        <w:rPr>
          <w:rFonts w:cs="Times New Roman"/>
        </w:rPr>
        <w:t>emergence</w:t>
      </w:r>
      <w:r>
        <w:rPr>
          <w:rFonts w:cs="Times New Roman"/>
        </w:rPr>
        <w:t>.</w:t>
      </w:r>
      <w:r w:rsidR="00835C1D">
        <w:rPr>
          <w:rFonts w:cs="Times New Roman"/>
        </w:rPr>
        <w:t xml:space="preserve"> A</w:t>
      </w:r>
      <w:r w:rsidR="005D7FAA" w:rsidRPr="00BD1521">
        <w:rPr>
          <w:rFonts w:cs="Times New Roman"/>
        </w:rPr>
        <w:t xml:space="preserve">tmosphere </w:t>
      </w:r>
      <w:r w:rsidR="00AB6A54" w:rsidRPr="00BD1521">
        <w:rPr>
          <w:rFonts w:cs="Times New Roman"/>
        </w:rPr>
        <w:t xml:space="preserve">was a </w:t>
      </w:r>
      <w:r w:rsidR="004F2E4D">
        <w:rPr>
          <w:rFonts w:cs="Times New Roman"/>
        </w:rPr>
        <w:t xml:space="preserve">recurring concept for </w:t>
      </w:r>
      <w:r w:rsidR="00DC5C5C">
        <w:rPr>
          <w:rFonts w:cs="Times New Roman"/>
        </w:rPr>
        <w:t xml:space="preserve">the Roman poet and philosopher </w:t>
      </w:r>
      <w:r w:rsidR="008A2332">
        <w:rPr>
          <w:rFonts w:cs="Times New Roman"/>
        </w:rPr>
        <w:t>Lucretius. The term emerges</w:t>
      </w:r>
      <w:r w:rsidR="00AB6A54" w:rsidRPr="00BD1521">
        <w:rPr>
          <w:rFonts w:cs="Times New Roman"/>
        </w:rPr>
        <w:t xml:space="preserve"> frequently in his masterful </w:t>
      </w:r>
      <w:r w:rsidR="001F323A" w:rsidRPr="00BD1521">
        <w:rPr>
          <w:rFonts w:cs="Times New Roman"/>
        </w:rPr>
        <w:t>didactic</w:t>
      </w:r>
      <w:r w:rsidR="00AB6A54" w:rsidRPr="00BD1521">
        <w:rPr>
          <w:rFonts w:cs="Times New Roman"/>
        </w:rPr>
        <w:t xml:space="preserve"> poem, </w:t>
      </w:r>
      <w:r w:rsidR="00AB6A54" w:rsidRPr="00BD1521">
        <w:rPr>
          <w:rFonts w:cs="Times New Roman"/>
          <w:i/>
        </w:rPr>
        <w:t>De Rerum Natura</w:t>
      </w:r>
      <w:r w:rsidR="00ED7E14" w:rsidRPr="00BD1521">
        <w:rPr>
          <w:rFonts w:cs="Times New Roman"/>
        </w:rPr>
        <w:t>. I</w:t>
      </w:r>
      <w:r w:rsidR="00AB6A54" w:rsidRPr="00BD1521">
        <w:rPr>
          <w:rFonts w:cs="Times New Roman"/>
        </w:rPr>
        <w:t xml:space="preserve">n his efforts to develop a materialist philosophy that </w:t>
      </w:r>
      <w:r w:rsidR="008A2332">
        <w:rPr>
          <w:rFonts w:cs="Times New Roman"/>
        </w:rPr>
        <w:t>moved</w:t>
      </w:r>
      <w:r w:rsidR="006300F8" w:rsidRPr="00BD1521">
        <w:rPr>
          <w:rFonts w:cs="Times New Roman"/>
        </w:rPr>
        <w:t xml:space="preserve"> away from divine providence </w:t>
      </w:r>
      <w:r w:rsidR="005A50D6">
        <w:rPr>
          <w:rFonts w:cs="Times New Roman"/>
        </w:rPr>
        <w:t>toward</w:t>
      </w:r>
      <w:r w:rsidR="002D04CB">
        <w:rPr>
          <w:rFonts w:cs="Times New Roman"/>
        </w:rPr>
        <w:t>s</w:t>
      </w:r>
      <w:r w:rsidR="005A50D6">
        <w:rPr>
          <w:rFonts w:cs="Times New Roman"/>
        </w:rPr>
        <w:t xml:space="preserve"> </w:t>
      </w:r>
      <w:r w:rsidR="00BF683C">
        <w:rPr>
          <w:rFonts w:cs="Times New Roman"/>
        </w:rPr>
        <w:t xml:space="preserve">an Epicurean physics that emphasized the unity </w:t>
      </w:r>
      <w:r w:rsidR="002D04CB">
        <w:rPr>
          <w:rFonts w:cs="Times New Roman"/>
        </w:rPr>
        <w:t xml:space="preserve">and interrelationality </w:t>
      </w:r>
      <w:r w:rsidR="00BF683C">
        <w:rPr>
          <w:rFonts w:cs="Times New Roman"/>
        </w:rPr>
        <w:t xml:space="preserve">of </w:t>
      </w:r>
      <w:r w:rsidR="002D04CB">
        <w:rPr>
          <w:rFonts w:cs="Times New Roman"/>
        </w:rPr>
        <w:t>all matter</w:t>
      </w:r>
      <w:r w:rsidR="006300F8" w:rsidRPr="00BD1521">
        <w:rPr>
          <w:rFonts w:cs="Times New Roman"/>
        </w:rPr>
        <w:t xml:space="preserve">, Lucretius noted the </w:t>
      </w:r>
      <w:r w:rsidR="00ED7E14" w:rsidRPr="00BD1521">
        <w:rPr>
          <w:rFonts w:cs="Times New Roman"/>
        </w:rPr>
        <w:t xml:space="preserve">material impress of the atmosphere and its </w:t>
      </w:r>
      <w:r w:rsidR="006300F8" w:rsidRPr="00BD1521">
        <w:rPr>
          <w:rFonts w:cs="Times New Roman"/>
        </w:rPr>
        <w:t>effect</w:t>
      </w:r>
      <w:r w:rsidR="00ED7E14" w:rsidRPr="00BD1521">
        <w:rPr>
          <w:rFonts w:cs="Times New Roman"/>
        </w:rPr>
        <w:t xml:space="preserve">s on </w:t>
      </w:r>
      <w:r w:rsidR="006300F8" w:rsidRPr="00BD1521">
        <w:rPr>
          <w:rFonts w:cs="Times New Roman"/>
        </w:rPr>
        <w:t xml:space="preserve">human </w:t>
      </w:r>
      <w:r w:rsidR="00A8477C">
        <w:rPr>
          <w:rFonts w:cs="Times New Roman"/>
        </w:rPr>
        <w:t xml:space="preserve">and animal </w:t>
      </w:r>
      <w:r w:rsidR="006300F8" w:rsidRPr="00BD1521">
        <w:rPr>
          <w:rFonts w:cs="Times New Roman"/>
        </w:rPr>
        <w:t>life</w:t>
      </w:r>
      <w:r w:rsidR="00A8477C">
        <w:rPr>
          <w:rFonts w:cs="Times New Roman"/>
        </w:rPr>
        <w:t>. Whereas</w:t>
      </w:r>
      <w:r w:rsidR="004635A2">
        <w:rPr>
          <w:rFonts w:cs="Times New Roman"/>
        </w:rPr>
        <w:t xml:space="preserve"> air </w:t>
      </w:r>
      <w:r w:rsidR="00BF683C">
        <w:rPr>
          <w:rFonts w:cs="Times New Roman"/>
        </w:rPr>
        <w:t xml:space="preserve">itself </w:t>
      </w:r>
      <w:r w:rsidR="004635A2">
        <w:rPr>
          <w:rFonts w:cs="Times New Roman"/>
        </w:rPr>
        <w:t xml:space="preserve">was a </w:t>
      </w:r>
      <w:r w:rsidR="00BF683C">
        <w:rPr>
          <w:rFonts w:cs="Times New Roman"/>
        </w:rPr>
        <w:t xml:space="preserve">necessary </w:t>
      </w:r>
      <w:r w:rsidR="00FE4AF5">
        <w:rPr>
          <w:rFonts w:cs="Times New Roman"/>
        </w:rPr>
        <w:t xml:space="preserve">and vital </w:t>
      </w:r>
      <w:r w:rsidR="002C7706">
        <w:rPr>
          <w:rFonts w:cs="Times New Roman"/>
        </w:rPr>
        <w:t>condition</w:t>
      </w:r>
      <w:r w:rsidR="004635A2">
        <w:rPr>
          <w:rFonts w:cs="Times New Roman"/>
        </w:rPr>
        <w:t xml:space="preserve"> </w:t>
      </w:r>
      <w:r w:rsidR="002C7706">
        <w:rPr>
          <w:rFonts w:cs="Times New Roman"/>
        </w:rPr>
        <w:t xml:space="preserve">of </w:t>
      </w:r>
      <w:r w:rsidR="00A8477C">
        <w:rPr>
          <w:rFonts w:cs="Times New Roman"/>
        </w:rPr>
        <w:t xml:space="preserve">life, </w:t>
      </w:r>
      <w:r w:rsidR="004635A2">
        <w:rPr>
          <w:rFonts w:cs="Times New Roman"/>
        </w:rPr>
        <w:t>it</w:t>
      </w:r>
      <w:r w:rsidR="00FE4AF5">
        <w:rPr>
          <w:rFonts w:cs="Times New Roman"/>
        </w:rPr>
        <w:t>s</w:t>
      </w:r>
      <w:r w:rsidR="004635A2">
        <w:rPr>
          <w:rFonts w:cs="Times New Roman"/>
        </w:rPr>
        <w:t xml:space="preserve"> </w:t>
      </w:r>
      <w:r w:rsidR="00FE4AF5">
        <w:rPr>
          <w:rFonts w:cs="Times New Roman"/>
        </w:rPr>
        <w:t>changing qualities</w:t>
      </w:r>
      <w:r w:rsidR="005A50D6">
        <w:rPr>
          <w:rFonts w:cs="Times New Roman"/>
        </w:rPr>
        <w:t>, he argued,</w:t>
      </w:r>
      <w:r w:rsidR="00FE4AF5">
        <w:rPr>
          <w:rFonts w:cs="Times New Roman"/>
        </w:rPr>
        <w:t xml:space="preserve"> could always lead to illness and </w:t>
      </w:r>
      <w:r w:rsidR="004635A2">
        <w:rPr>
          <w:rFonts w:cs="Times New Roman"/>
        </w:rPr>
        <w:t>death</w:t>
      </w:r>
      <w:r w:rsidR="00C629FA">
        <w:rPr>
          <w:rFonts w:cs="Times New Roman"/>
        </w:rPr>
        <w:t>.</w:t>
      </w:r>
      <w:r w:rsidR="00A8477C">
        <w:rPr>
          <w:rFonts w:cs="Times New Roman"/>
        </w:rPr>
        <w:t xml:space="preserve"> Whether “</w:t>
      </w:r>
      <w:r w:rsidR="00ED7E14" w:rsidRPr="00BD1521">
        <w:rPr>
          <w:rFonts w:cs="Times New Roman"/>
        </w:rPr>
        <w:t xml:space="preserve">we go into climates that are unfavorable to us and change the atmosphere around us </w:t>
      </w:r>
      <w:r w:rsidR="00ED7E14" w:rsidRPr="00BD1521">
        <w:rPr>
          <w:rFonts w:cs="Times New Roman"/>
          <w:i/>
        </w:rPr>
        <w:t>ourselves</w:t>
      </w:r>
      <w:r w:rsidR="00ED7E14" w:rsidRPr="00BD1521">
        <w:rPr>
          <w:rFonts w:cs="Times New Roman"/>
        </w:rPr>
        <w:t>,</w:t>
      </w:r>
      <w:r w:rsidR="008A2332">
        <w:rPr>
          <w:rFonts w:cs="Times New Roman"/>
        </w:rPr>
        <w:t xml:space="preserve">” Lucretius </w:t>
      </w:r>
      <w:r w:rsidR="00A8477C">
        <w:rPr>
          <w:rFonts w:cs="Times New Roman"/>
        </w:rPr>
        <w:t>wrote,</w:t>
      </w:r>
      <w:r w:rsidR="00ED7E14" w:rsidRPr="00BD1521">
        <w:rPr>
          <w:rFonts w:cs="Times New Roman"/>
        </w:rPr>
        <w:t xml:space="preserve"> </w:t>
      </w:r>
      <w:r w:rsidR="00A8477C">
        <w:rPr>
          <w:rFonts w:cs="Times New Roman"/>
        </w:rPr>
        <w:t>“</w:t>
      </w:r>
      <w:r w:rsidR="00ED7E14" w:rsidRPr="00BD1521">
        <w:rPr>
          <w:rFonts w:cs="Times New Roman"/>
        </w:rPr>
        <w:t xml:space="preserve">or whether nature, of her own accord, brings to us corrupt air or any other </w:t>
      </w:r>
      <w:r w:rsidR="00ED7E14" w:rsidRPr="00BD1521">
        <w:rPr>
          <w:rFonts w:cs="Times New Roman"/>
          <w:i/>
        </w:rPr>
        <w:t xml:space="preserve">affection </w:t>
      </w:r>
      <w:r w:rsidR="00ED7E14" w:rsidRPr="00BD1521">
        <w:rPr>
          <w:rFonts w:cs="Times New Roman"/>
        </w:rPr>
        <w:t xml:space="preserve">which we are not accustomed to experience, and which, at its first approach, may infect us with </w:t>
      </w:r>
      <w:r w:rsidR="00ED7E14" w:rsidRPr="00BD1521">
        <w:rPr>
          <w:rFonts w:cs="Times New Roman"/>
          <w:i/>
        </w:rPr>
        <w:t>disease</w:t>
      </w:r>
      <w:r w:rsidR="00DC5C5C">
        <w:rPr>
          <w:rFonts w:cs="Times New Roman"/>
        </w:rPr>
        <w:t>,</w:t>
      </w:r>
      <w:r w:rsidR="00ED7E14" w:rsidRPr="00BD1521">
        <w:rPr>
          <w:rFonts w:cs="Times New Roman"/>
        </w:rPr>
        <w:t xml:space="preserve">” </w:t>
      </w:r>
      <w:r w:rsidR="00DC5C5C">
        <w:rPr>
          <w:rFonts w:cs="Times New Roman"/>
        </w:rPr>
        <w:t xml:space="preserve">the </w:t>
      </w:r>
      <w:r w:rsidR="004635A2">
        <w:rPr>
          <w:rFonts w:cs="Times New Roman"/>
        </w:rPr>
        <w:t xml:space="preserve">changing </w:t>
      </w:r>
      <w:r w:rsidR="00DC5C5C">
        <w:rPr>
          <w:rFonts w:cs="Times New Roman"/>
        </w:rPr>
        <w:t>atmosphere</w:t>
      </w:r>
      <w:r w:rsidR="00F2517B">
        <w:rPr>
          <w:rFonts w:cs="Times New Roman"/>
        </w:rPr>
        <w:t xml:space="preserve"> could </w:t>
      </w:r>
      <w:r w:rsidR="004635A2">
        <w:rPr>
          <w:rFonts w:cs="Times New Roman"/>
        </w:rPr>
        <w:t xml:space="preserve">potentially </w:t>
      </w:r>
      <w:r w:rsidR="00F2517B">
        <w:rPr>
          <w:rFonts w:cs="Times New Roman"/>
        </w:rPr>
        <w:t xml:space="preserve">exert a negative force on </w:t>
      </w:r>
      <w:r w:rsidR="00DC5C5C">
        <w:rPr>
          <w:rFonts w:cs="Times New Roman"/>
        </w:rPr>
        <w:t xml:space="preserve">human </w:t>
      </w:r>
      <w:r w:rsidR="00FD1252">
        <w:rPr>
          <w:rFonts w:cs="Times New Roman"/>
        </w:rPr>
        <w:t xml:space="preserve">and nonhuman </w:t>
      </w:r>
      <w:r w:rsidR="00DC5C5C">
        <w:rPr>
          <w:rFonts w:cs="Times New Roman"/>
        </w:rPr>
        <w:t>health</w:t>
      </w:r>
      <w:r w:rsidR="00ED7E14" w:rsidRPr="00BD1521">
        <w:rPr>
          <w:rFonts w:cs="Times New Roman"/>
        </w:rPr>
        <w:t>.</w:t>
      </w:r>
      <w:r w:rsidR="00C629FA">
        <w:rPr>
          <w:rStyle w:val="EndnoteReference"/>
          <w:rFonts w:cs="Times New Roman"/>
        </w:rPr>
        <w:endnoteReference w:id="18"/>
      </w:r>
      <w:r w:rsidR="006300F8" w:rsidRPr="00BD1521">
        <w:rPr>
          <w:rFonts w:cs="Times New Roman"/>
        </w:rPr>
        <w:t xml:space="preserve"> </w:t>
      </w:r>
      <w:r w:rsidR="00045B6E">
        <w:rPr>
          <w:rFonts w:cs="Times New Roman"/>
        </w:rPr>
        <w:t>Significantly, t</w:t>
      </w:r>
      <w:r w:rsidR="00F2517B">
        <w:rPr>
          <w:rFonts w:cs="Times New Roman"/>
        </w:rPr>
        <w:t>hese a</w:t>
      </w:r>
      <w:r w:rsidR="00DC5C5C">
        <w:rPr>
          <w:rFonts w:cs="Times New Roman"/>
        </w:rPr>
        <w:t xml:space="preserve">tmospheric </w:t>
      </w:r>
      <w:r w:rsidR="008A2332">
        <w:rPr>
          <w:rFonts w:cs="Times New Roman"/>
        </w:rPr>
        <w:t>vicissitudes</w:t>
      </w:r>
      <w:r w:rsidR="00F2517B">
        <w:rPr>
          <w:rFonts w:cs="Times New Roman"/>
        </w:rPr>
        <w:t xml:space="preserve"> and their damaging effects</w:t>
      </w:r>
      <w:r w:rsidR="005A50D6">
        <w:rPr>
          <w:rFonts w:cs="Times New Roman"/>
        </w:rPr>
        <w:t xml:space="preserve">, he </w:t>
      </w:r>
      <w:r w:rsidR="00DC5C5C">
        <w:rPr>
          <w:rFonts w:cs="Times New Roman"/>
        </w:rPr>
        <w:t xml:space="preserve">claimed, </w:t>
      </w:r>
      <w:r w:rsidR="004635A2">
        <w:rPr>
          <w:rFonts w:cs="Times New Roman"/>
        </w:rPr>
        <w:t xml:space="preserve">were </w:t>
      </w:r>
      <w:r w:rsidR="00DC5C5C">
        <w:rPr>
          <w:rFonts w:cs="Times New Roman"/>
        </w:rPr>
        <w:t>initiated</w:t>
      </w:r>
      <w:r w:rsidR="004635A2">
        <w:rPr>
          <w:rFonts w:cs="Times New Roman"/>
        </w:rPr>
        <w:t xml:space="preserve"> as much by humans </w:t>
      </w:r>
      <w:r w:rsidR="00FE4AF5">
        <w:rPr>
          <w:rFonts w:cs="Times New Roman"/>
        </w:rPr>
        <w:t xml:space="preserve">and things </w:t>
      </w:r>
      <w:r w:rsidR="004635A2">
        <w:rPr>
          <w:rFonts w:cs="Times New Roman"/>
        </w:rPr>
        <w:t>as they were</w:t>
      </w:r>
      <w:r w:rsidR="005A50D6">
        <w:rPr>
          <w:rFonts w:cs="Times New Roman"/>
        </w:rPr>
        <w:t xml:space="preserve"> by the forces of nature. Here, Lucretius evoked atmosphere </w:t>
      </w:r>
      <w:r w:rsidR="00FE4AF5">
        <w:rPr>
          <w:rFonts w:cs="Times New Roman"/>
        </w:rPr>
        <w:t xml:space="preserve">to account for </w:t>
      </w:r>
      <w:r w:rsidR="008A2332">
        <w:rPr>
          <w:rFonts w:cs="Times New Roman"/>
        </w:rPr>
        <w:t xml:space="preserve">the </w:t>
      </w:r>
      <w:r w:rsidR="007E679A">
        <w:rPr>
          <w:rFonts w:cs="Times New Roman"/>
        </w:rPr>
        <w:t xml:space="preserve">tumultuous changes in the </w:t>
      </w:r>
      <w:r w:rsidR="008A2332">
        <w:rPr>
          <w:rFonts w:cs="Times New Roman"/>
        </w:rPr>
        <w:t>air</w:t>
      </w:r>
      <w:r w:rsidR="00FD1252">
        <w:rPr>
          <w:rFonts w:cs="Times New Roman"/>
        </w:rPr>
        <w:t>. These changes, which were not visually apparent,</w:t>
      </w:r>
      <w:r w:rsidR="005A50D6">
        <w:rPr>
          <w:rFonts w:cs="Times New Roman"/>
        </w:rPr>
        <w:t xml:space="preserve"> could be felt </w:t>
      </w:r>
      <w:r w:rsidR="00FD1252">
        <w:rPr>
          <w:rFonts w:cs="Times New Roman"/>
        </w:rPr>
        <w:t>through other senses and registered through their</w:t>
      </w:r>
      <w:r w:rsidR="005A50D6">
        <w:rPr>
          <w:rFonts w:cs="Times New Roman"/>
        </w:rPr>
        <w:t xml:space="preserve"> effects on weather and well</w:t>
      </w:r>
      <w:r w:rsidR="007E679A">
        <w:rPr>
          <w:rFonts w:cs="Times New Roman"/>
        </w:rPr>
        <w:t>being</w:t>
      </w:r>
      <w:r w:rsidR="003D3398" w:rsidRPr="00BD1521">
        <w:rPr>
          <w:rFonts w:cs="Times New Roman"/>
        </w:rPr>
        <w:t xml:space="preserve">. </w:t>
      </w:r>
    </w:p>
    <w:p w14:paraId="3DA42871" w14:textId="11889AE8" w:rsidR="00C7022D" w:rsidRPr="00DC5C5C" w:rsidRDefault="003D6E3E" w:rsidP="00DC5C5C">
      <w:pPr>
        <w:widowControl w:val="0"/>
        <w:autoSpaceDE w:val="0"/>
        <w:autoSpaceDN w:val="0"/>
        <w:adjustRightInd w:val="0"/>
        <w:ind w:right="-1008" w:firstLine="720"/>
        <w:rPr>
          <w:rFonts w:cs="Times New Roman"/>
        </w:rPr>
      </w:pPr>
      <w:r>
        <w:t xml:space="preserve">By the </w:t>
      </w:r>
      <w:r w:rsidR="00704A45">
        <w:t>mid-</w:t>
      </w:r>
      <w:r>
        <w:t>nineteenth century</w:t>
      </w:r>
      <w:r w:rsidR="00B805AD">
        <w:t xml:space="preserve"> we see another </w:t>
      </w:r>
      <w:r w:rsidR="00DC5C5C">
        <w:t>evocation of atmosphere</w:t>
      </w:r>
      <w:r w:rsidR="005A50D6">
        <w:t>, one that</w:t>
      </w:r>
      <w:r w:rsidR="00B805AD">
        <w:t xml:space="preserve"> retains some materialist elements from Lucretius while following a </w:t>
      </w:r>
      <w:r w:rsidR="009B5564">
        <w:t xml:space="preserve">distinctly </w:t>
      </w:r>
      <w:r w:rsidR="00B805AD">
        <w:t>metaphorical path.</w:t>
      </w:r>
      <w:r w:rsidR="005A50D6">
        <w:t xml:space="preserve"> </w:t>
      </w:r>
      <w:r w:rsidR="00DC5C5C">
        <w:t>In an 1856 speech</w:t>
      </w:r>
      <w:r>
        <w:t xml:space="preserve">, Marx </w:t>
      </w:r>
      <w:r w:rsidR="00DC5C5C">
        <w:t>recalle</w:t>
      </w:r>
      <w:r>
        <w:t>d the</w:t>
      </w:r>
      <w:r w:rsidR="009B5564">
        <w:t xml:space="preserve"> atmosphere as an invisible force on social and political life</w:t>
      </w:r>
      <w:r w:rsidR="00704A45">
        <w:t xml:space="preserve">. The “atmosphere in which we live,” he told a London audience “weighs upon everyone with a 20,000-pound force, but do you feel it? No more than European society before 1848 felt the revolutionary atmosphere enveloping and pressing it from all </w:t>
      </w:r>
      <w:r w:rsidR="00C629FA">
        <w:t>sides</w:t>
      </w:r>
      <w:r w:rsidR="003D3398" w:rsidRPr="00BD1521">
        <w:t>.</w:t>
      </w:r>
      <w:r w:rsidR="00C629FA">
        <w:t>”</w:t>
      </w:r>
      <w:r w:rsidR="00C629FA">
        <w:rPr>
          <w:rStyle w:val="EndnoteReference"/>
        </w:rPr>
        <w:endnoteReference w:id="19"/>
      </w:r>
      <w:r w:rsidR="006C6C72">
        <w:t xml:space="preserve"> </w:t>
      </w:r>
      <w:r w:rsidR="005A50D6">
        <w:t>For Marx,</w:t>
      </w:r>
      <w:r w:rsidR="00C85D91">
        <w:t xml:space="preserve"> as for Lucretius,</w:t>
      </w:r>
      <w:r w:rsidR="005A50D6">
        <w:t xml:space="preserve"> the atmosphere </w:t>
      </w:r>
      <w:r w:rsidR="00B805AD">
        <w:t xml:space="preserve">played on other sensory experiences and </w:t>
      </w:r>
      <w:r w:rsidR="005A50D6">
        <w:t xml:space="preserve">revealed something </w:t>
      </w:r>
      <w:r w:rsidR="00894BA9">
        <w:t>nascent</w:t>
      </w:r>
      <w:r w:rsidR="005A50D6">
        <w:t xml:space="preserve">. </w:t>
      </w:r>
      <w:r w:rsidR="00C85D91">
        <w:t xml:space="preserve">More recently, the </w:t>
      </w:r>
      <w:r w:rsidR="00DC5C5C">
        <w:t xml:space="preserve">turn to atmosphere </w:t>
      </w:r>
      <w:r w:rsidR="003D3398" w:rsidRPr="00BD1521">
        <w:t xml:space="preserve">has retained Marx’s </w:t>
      </w:r>
      <w:r w:rsidR="005D3BF9" w:rsidRPr="00BD1521">
        <w:t>metaphorical</w:t>
      </w:r>
      <w:r w:rsidR="00704A45">
        <w:t>-material</w:t>
      </w:r>
      <w:r w:rsidR="00894BA9">
        <w:t xml:space="preserve"> approach</w:t>
      </w:r>
      <w:r w:rsidR="007E679A">
        <w:t xml:space="preserve"> </w:t>
      </w:r>
      <w:r w:rsidR="008A2332">
        <w:t xml:space="preserve">to convey </w:t>
      </w:r>
      <w:r w:rsidR="00EE1BA4">
        <w:t xml:space="preserve">that </w:t>
      </w:r>
      <w:r w:rsidR="00704A45">
        <w:t>something is</w:t>
      </w:r>
      <w:r w:rsidR="005A50D6">
        <w:t xml:space="preserve"> there, </w:t>
      </w:r>
      <w:r w:rsidR="00DC5C5C">
        <w:t xml:space="preserve">something is happening, </w:t>
      </w:r>
      <w:r w:rsidR="007E679A">
        <w:t xml:space="preserve">even if this something </w:t>
      </w:r>
      <w:r w:rsidR="00AD6C6A">
        <w:t>is not always seen</w:t>
      </w:r>
      <w:r w:rsidR="005D3BF9" w:rsidRPr="00BD1521">
        <w:t xml:space="preserve">. </w:t>
      </w:r>
      <w:r w:rsidR="007E679A">
        <w:t xml:space="preserve">Drawing </w:t>
      </w:r>
      <w:r w:rsidR="00AD6C6A">
        <w:t xml:space="preserve">explicitly </w:t>
      </w:r>
      <w:r w:rsidR="007E679A">
        <w:t xml:space="preserve">from Marx, </w:t>
      </w:r>
      <w:r w:rsidR="0063389F">
        <w:t xml:space="preserve">Ben </w:t>
      </w:r>
      <w:r w:rsidR="007E679A">
        <w:t>Anderson views</w:t>
      </w:r>
      <w:r w:rsidR="00AD6C6A">
        <w:t xml:space="preserve"> </w:t>
      </w:r>
      <w:r w:rsidR="007E679A">
        <w:t xml:space="preserve">atmosphere </w:t>
      </w:r>
      <w:r w:rsidR="005A50D6">
        <w:t xml:space="preserve">to be a useful </w:t>
      </w:r>
      <w:r w:rsidR="00DC5C5C">
        <w:t>analytic concept</w:t>
      </w:r>
      <w:r w:rsidR="005A50D6">
        <w:t xml:space="preserve">, one that </w:t>
      </w:r>
      <w:r w:rsidR="005D3BF9" w:rsidRPr="00BD1521">
        <w:t>hold</w:t>
      </w:r>
      <w:r w:rsidR="005A50D6">
        <w:t>s opposing forces in tension. I</w:t>
      </w:r>
      <w:r w:rsidR="005D3BF9" w:rsidRPr="00BD1521">
        <w:t xml:space="preserve">t </w:t>
      </w:r>
      <w:r w:rsidR="005A50D6">
        <w:t>“</w:t>
      </w:r>
      <w:r w:rsidR="005D3BF9" w:rsidRPr="00BD1521">
        <w:t>is the very ambiguity of affective atmospheres – between presence and absence, between subject and object/ subject and between the definite and indefinite – that enables us to reflect on affective experience as occurring beyond, around, and alongside the formation of subjectivity</w:t>
      </w:r>
      <w:r w:rsidR="00DC5C5C">
        <w:t>,” he explains</w:t>
      </w:r>
      <w:r w:rsidR="005D3BF9" w:rsidRPr="00BD1521">
        <w:t>.</w:t>
      </w:r>
      <w:r w:rsidR="00783419">
        <w:rPr>
          <w:rStyle w:val="EndnoteReference"/>
        </w:rPr>
        <w:endnoteReference w:id="20"/>
      </w:r>
      <w:r w:rsidR="005D3BF9" w:rsidRPr="00BD1521">
        <w:t xml:space="preserve"> </w:t>
      </w:r>
      <w:r w:rsidR="005A50D6">
        <w:t>Similarly, f</w:t>
      </w:r>
      <w:r w:rsidR="00953078">
        <w:t xml:space="preserve">or </w:t>
      </w:r>
      <w:r w:rsidR="00DC5C5C">
        <w:t xml:space="preserve">Kathleen </w:t>
      </w:r>
      <w:r w:rsidR="00953078">
        <w:t xml:space="preserve">Stewart, </w:t>
      </w:r>
      <w:r w:rsidR="00953078" w:rsidRPr="00BD1521">
        <w:t xml:space="preserve">the </w:t>
      </w:r>
      <w:r w:rsidR="00AD6C6A">
        <w:t xml:space="preserve">critical </w:t>
      </w:r>
      <w:r w:rsidR="00953078" w:rsidRPr="00BD1521">
        <w:t>value of atmosphere is its ab</w:t>
      </w:r>
      <w:r w:rsidR="00953078">
        <w:t>ility to encompass disproportionate and opposing</w:t>
      </w:r>
      <w:r w:rsidR="00953078" w:rsidRPr="00BD1521">
        <w:t xml:space="preserve"> forces. “Attending to atmospheric attunements,” she writes, </w:t>
      </w:r>
      <w:r w:rsidR="00DC5C5C" w:rsidRPr="00BD1521">
        <w:t>means,</w:t>
      </w:r>
      <w:r w:rsidR="00953078" w:rsidRPr="00BD1521">
        <w:t xml:space="preserve"> “chronicling how incommensurate elements hang together in a scene that bodies labor</w:t>
      </w:r>
      <w:r w:rsidR="00783419">
        <w:t xml:space="preserve"> to be in or to get through</w:t>
      </w:r>
      <w:r w:rsidR="00953078" w:rsidRPr="00BD1521">
        <w:t>.</w:t>
      </w:r>
      <w:r w:rsidR="00783419">
        <w:t>”</w:t>
      </w:r>
      <w:r w:rsidR="00783419">
        <w:rPr>
          <w:rStyle w:val="EndnoteReference"/>
        </w:rPr>
        <w:endnoteReference w:id="21"/>
      </w:r>
      <w:r w:rsidR="00953078" w:rsidRPr="00BD1521">
        <w:t xml:space="preserve"> </w:t>
      </w:r>
      <w:r w:rsidR="00DC5C5C">
        <w:t xml:space="preserve">Marx </w:t>
      </w:r>
      <w:r w:rsidR="007E679A">
        <w:t>acknowledged t</w:t>
      </w:r>
      <w:r w:rsidR="00DC5C5C">
        <w:t>he</w:t>
      </w:r>
      <w:r w:rsidR="00EE1BA4">
        <w:t>se</w:t>
      </w:r>
      <w:r w:rsidR="00953078">
        <w:t xml:space="preserve"> </w:t>
      </w:r>
      <w:r w:rsidR="005A50D6">
        <w:t xml:space="preserve">ambiguous </w:t>
      </w:r>
      <w:r w:rsidR="003D6F64">
        <w:t>and uncertain</w:t>
      </w:r>
      <w:r w:rsidR="005A50D6">
        <w:t xml:space="preserve"> qualities </w:t>
      </w:r>
      <w:r w:rsidR="008A2332">
        <w:t xml:space="preserve">of </w:t>
      </w:r>
      <w:r w:rsidR="005A50D6">
        <w:t xml:space="preserve">the </w:t>
      </w:r>
      <w:r w:rsidR="008A2332">
        <w:t>at</w:t>
      </w:r>
      <w:r w:rsidR="003D6F64">
        <w:t>mosphere. Only then</w:t>
      </w:r>
      <w:r w:rsidR="00953078">
        <w:t xml:space="preserve"> could a “20,000-pound force” press u</w:t>
      </w:r>
      <w:r w:rsidR="007E679A">
        <w:t xml:space="preserve">pon individuals </w:t>
      </w:r>
      <w:r w:rsidR="00953078">
        <w:t xml:space="preserve">and remain </w:t>
      </w:r>
      <w:r w:rsidR="003D6F64">
        <w:t xml:space="preserve">potentially </w:t>
      </w:r>
      <w:r w:rsidR="00953078">
        <w:t>impalpable</w:t>
      </w:r>
      <w:r w:rsidR="00C7022D">
        <w:t>.</w:t>
      </w:r>
    </w:p>
    <w:p w14:paraId="12DB5B02" w14:textId="27890F30" w:rsidR="00E37CA7" w:rsidRPr="00BD1521" w:rsidRDefault="00523430" w:rsidP="00C7022D">
      <w:pPr>
        <w:pStyle w:val="NoSpacing"/>
        <w:ind w:right="-858" w:firstLine="720"/>
      </w:pPr>
      <w:r w:rsidRPr="00BD1521">
        <w:t xml:space="preserve">From this brief </w:t>
      </w:r>
      <w:r w:rsidR="00894BA9">
        <w:t xml:space="preserve">account </w:t>
      </w:r>
      <w:r w:rsidR="00EE1BA4">
        <w:t xml:space="preserve">of the </w:t>
      </w:r>
      <w:r w:rsidR="0063389F">
        <w:t>recent interest in atmosphere</w:t>
      </w:r>
      <w:r w:rsidRPr="00BD1521">
        <w:t xml:space="preserve">, it is tempting to </w:t>
      </w:r>
      <w:r w:rsidR="00993994">
        <w:t>conclude</w:t>
      </w:r>
      <w:r w:rsidRPr="00BD1521">
        <w:t xml:space="preserve"> that atmospheres </w:t>
      </w:r>
      <w:r w:rsidR="009F1DC3">
        <w:t xml:space="preserve">simply </w:t>
      </w:r>
      <w:r w:rsidRPr="00BD1521">
        <w:t xml:space="preserve">exist. They are free-floating, in flux, and </w:t>
      </w:r>
      <w:r w:rsidR="00894BA9">
        <w:t>emerge</w:t>
      </w:r>
      <w:r w:rsidR="00B73E42" w:rsidRPr="00BD1521">
        <w:t>nt</w:t>
      </w:r>
      <w:r w:rsidR="003D6F64">
        <w:t xml:space="preserve">. Although </w:t>
      </w:r>
      <w:r w:rsidR="00783419">
        <w:t>Stewart</w:t>
      </w:r>
      <w:r w:rsidR="00FC2203">
        <w:t xml:space="preserve"> writes of “pressure points” a</w:t>
      </w:r>
      <w:r w:rsidR="00C04768">
        <w:t xml:space="preserve">nd describes the present </w:t>
      </w:r>
      <w:r w:rsidR="00894BA9">
        <w:t>to be</w:t>
      </w:r>
      <w:r w:rsidR="003D6F64">
        <w:t xml:space="preserve"> “weighted,” </w:t>
      </w:r>
      <w:r w:rsidR="00FC2203">
        <w:t>the atmosphere in her account</w:t>
      </w:r>
      <w:r w:rsidR="002C7706">
        <w:t>, as in others,</w:t>
      </w:r>
      <w:r w:rsidR="00FC2203">
        <w:t xml:space="preserve"> is in</w:t>
      </w:r>
      <w:r w:rsidR="00993994">
        <w:t xml:space="preserve"> a continual state of emergence:</w:t>
      </w:r>
      <w:r w:rsidR="00FC2203">
        <w:t xml:space="preserve"> no </w:t>
      </w:r>
      <w:r w:rsidR="007E679A">
        <w:t xml:space="preserve">habitual or </w:t>
      </w:r>
      <w:r w:rsidR="00FC2203">
        <w:t xml:space="preserve">familiar fault lines, no </w:t>
      </w:r>
      <w:r w:rsidR="003D6F64">
        <w:t xml:space="preserve">sediments and </w:t>
      </w:r>
      <w:r w:rsidR="00FC2203">
        <w:t xml:space="preserve">residues of </w:t>
      </w:r>
      <w:r w:rsidR="003D6F64">
        <w:t xml:space="preserve">previous </w:t>
      </w:r>
      <w:r w:rsidR="00EE1BA4">
        <w:t>struggles</w:t>
      </w:r>
      <w:r w:rsidR="00FC2203">
        <w:t xml:space="preserve"> and conflicts, no turbulence</w:t>
      </w:r>
      <w:r w:rsidR="002C7706">
        <w:t>, no history</w:t>
      </w:r>
      <w:r w:rsidR="00FC2203">
        <w:t xml:space="preserve">. </w:t>
      </w:r>
      <w:r w:rsidR="00894BA9">
        <w:t>I</w:t>
      </w:r>
      <w:r w:rsidRPr="00BD1521">
        <w:t>t is precisely the diffuse, ephemeral, and effer</w:t>
      </w:r>
      <w:r w:rsidR="00AD6C6A">
        <w:t>vescent qualities of atmosphere</w:t>
      </w:r>
      <w:r w:rsidRPr="00BD1521">
        <w:t xml:space="preserve"> – as signaling something always on the brink of emergence – that renders this to be a useful concept</w:t>
      </w:r>
      <w:r w:rsidR="00FC2203">
        <w:t xml:space="preserve"> through which to rethink </w:t>
      </w:r>
      <w:r w:rsidR="009F1DC3">
        <w:t>social and political life</w:t>
      </w:r>
      <w:r w:rsidR="00C04768">
        <w:t xml:space="preserve"> affectively</w:t>
      </w:r>
      <w:r w:rsidRPr="00BD1521">
        <w:t xml:space="preserve">. </w:t>
      </w:r>
      <w:r w:rsidR="002C7706">
        <w:t xml:space="preserve">Atmosphere and affect share similar properties. </w:t>
      </w:r>
      <w:r w:rsidRPr="00BD1521">
        <w:t>Like atmospheres, affects are</w:t>
      </w:r>
      <w:r w:rsidR="00D65075">
        <w:t xml:space="preserve"> a</w:t>
      </w:r>
      <w:r w:rsidR="009F1DC3">
        <w:t xml:space="preserve">lso </w:t>
      </w:r>
      <w:r w:rsidR="003D6F64">
        <w:t xml:space="preserve">diffuse, nonrepresentational, </w:t>
      </w:r>
      <w:r w:rsidR="002C7706">
        <w:t xml:space="preserve">and constantly becoming. </w:t>
      </w:r>
      <w:r w:rsidR="00894BA9">
        <w:t xml:space="preserve"> Thus, a</w:t>
      </w:r>
      <w:r w:rsidR="005A50D6">
        <w:t>tmospheres</w:t>
      </w:r>
      <w:r w:rsidR="00894BA9">
        <w:t>, we might say,</w:t>
      </w:r>
      <w:r w:rsidR="00AD6C6A">
        <w:t xml:space="preserve"> attend to the</w:t>
      </w:r>
      <w:r w:rsidR="00894BA9">
        <w:t xml:space="preserve"> movements and motility</w:t>
      </w:r>
      <w:r w:rsidR="00AD6C6A">
        <w:t xml:space="preserve"> of affects</w:t>
      </w:r>
      <w:r w:rsidR="005A50D6">
        <w:t xml:space="preserve">. </w:t>
      </w:r>
      <w:r w:rsidR="002C7706">
        <w:t>Yet</w:t>
      </w:r>
      <w:r w:rsidR="00D65075">
        <w:t>, i</w:t>
      </w:r>
      <w:r w:rsidRPr="00BD1521">
        <w:t xml:space="preserve">f we </w:t>
      </w:r>
      <w:r w:rsidR="003D6F64">
        <w:t>re</w:t>
      </w:r>
      <w:r w:rsidRPr="00BD1521">
        <w:t>turn to the climatological</w:t>
      </w:r>
      <w:r w:rsidR="00D65075">
        <w:t xml:space="preserve"> </w:t>
      </w:r>
      <w:r w:rsidRPr="00BD1521">
        <w:t xml:space="preserve">arguments foreshadowed by Lucretius, it is clear that atmospheres </w:t>
      </w:r>
      <w:r w:rsidR="002C7706">
        <w:t>do not simp</w:t>
      </w:r>
      <w:r w:rsidRPr="00BD1521">
        <w:t xml:space="preserve">ly exist. </w:t>
      </w:r>
      <w:r w:rsidR="007E679A">
        <w:t xml:space="preserve">Nor are they </w:t>
      </w:r>
      <w:r w:rsidR="002C7706">
        <w:t xml:space="preserve">the </w:t>
      </w:r>
      <w:r w:rsidR="007E679A">
        <w:t xml:space="preserve">sole </w:t>
      </w:r>
      <w:r w:rsidR="002C7706">
        <w:t>domain</w:t>
      </w:r>
      <w:r w:rsidR="00EE1BA4">
        <w:t>s</w:t>
      </w:r>
      <w:r w:rsidR="002C7706">
        <w:t xml:space="preserve"> of nature</w:t>
      </w:r>
      <w:r w:rsidR="00D65075" w:rsidRPr="00BD1521">
        <w:t xml:space="preserve">. </w:t>
      </w:r>
      <w:r w:rsidR="007E679A">
        <w:t>Atmospheres</w:t>
      </w:r>
      <w:r w:rsidR="00EC394C" w:rsidRPr="00BD1521">
        <w:t xml:space="preserve"> are produced and reoriented </w:t>
      </w:r>
      <w:r w:rsidR="009F1DC3">
        <w:t xml:space="preserve">as much </w:t>
      </w:r>
      <w:r w:rsidR="00EC394C" w:rsidRPr="00BD1521">
        <w:t>through human intervention</w:t>
      </w:r>
      <w:r w:rsidR="002C7706">
        <w:t xml:space="preserve"> as they are through natural forces</w:t>
      </w:r>
      <w:r w:rsidR="00EC394C" w:rsidRPr="00BD1521">
        <w:t>.</w:t>
      </w:r>
      <w:r w:rsidR="00993994">
        <w:t xml:space="preserve"> Atmospheres in Lucretius’ account are not even</w:t>
      </w:r>
      <w:r w:rsidR="00EC394C">
        <w:t xml:space="preserve"> </w:t>
      </w:r>
      <w:r w:rsidR="00993994">
        <w:t xml:space="preserve">or smooth but tumultuous. </w:t>
      </w:r>
      <w:r w:rsidR="009F1DC3">
        <w:t xml:space="preserve">Atmospheres </w:t>
      </w:r>
      <w:r w:rsidRPr="00BD1521">
        <w:t>respond to internal and external pressures,</w:t>
      </w:r>
      <w:r w:rsidR="002C7706">
        <w:t xml:space="preserve"> most notably </w:t>
      </w:r>
      <w:r w:rsidR="0063389F">
        <w:t xml:space="preserve">changes in </w:t>
      </w:r>
      <w:r w:rsidR="002C7706">
        <w:t>air pressure</w:t>
      </w:r>
      <w:r w:rsidR="005A50D6">
        <w:t xml:space="preserve"> that produce heat</w:t>
      </w:r>
      <w:r w:rsidR="0099388B">
        <w:t>, spontaneity, and turbulence</w:t>
      </w:r>
      <w:r w:rsidRPr="00BD1521">
        <w:t xml:space="preserve">. </w:t>
      </w:r>
      <w:r w:rsidR="0099388B">
        <w:t xml:space="preserve">Atmospheres, we might say, </w:t>
      </w:r>
      <w:r w:rsidR="00D65075">
        <w:t xml:space="preserve">affect and are affected. </w:t>
      </w:r>
    </w:p>
    <w:p w14:paraId="75043055" w14:textId="19241519" w:rsidR="00993994" w:rsidRDefault="000114D5" w:rsidP="00953078">
      <w:pPr>
        <w:pStyle w:val="NoSpacing"/>
        <w:ind w:right="-858"/>
      </w:pPr>
      <w:r w:rsidRPr="00BD1521">
        <w:tab/>
        <w:t xml:space="preserve">Lucretius’ materialist philosophy opens </w:t>
      </w:r>
      <w:r w:rsidR="009F1DC3">
        <w:t xml:space="preserve">one </w:t>
      </w:r>
      <w:r w:rsidR="0099388B">
        <w:t xml:space="preserve">very interesting </w:t>
      </w:r>
      <w:r w:rsidR="009F1DC3">
        <w:t xml:space="preserve">way to think of the </w:t>
      </w:r>
      <w:r w:rsidRPr="00BD1521">
        <w:t>atmosphere</w:t>
      </w:r>
      <w:r w:rsidR="0099388B">
        <w:t xml:space="preserve"> as an </w:t>
      </w:r>
      <w:r w:rsidR="00993994">
        <w:t>unstable</w:t>
      </w:r>
      <w:r w:rsidR="00822CA1">
        <w:t xml:space="preserve"> force of </w:t>
      </w:r>
      <w:r w:rsidR="0099388B">
        <w:t>ceaseless-</w:t>
      </w:r>
      <w:r w:rsidR="00822CA1">
        <w:t>change</w:t>
      </w:r>
      <w:r w:rsidR="003D6F64">
        <w:t xml:space="preserve"> that </w:t>
      </w:r>
      <w:r w:rsidR="00EE1BA4">
        <w:t xml:space="preserve">is produced </w:t>
      </w:r>
      <w:r w:rsidR="00993994">
        <w:t xml:space="preserve">by </w:t>
      </w:r>
      <w:r w:rsidR="00894BA9">
        <w:t xml:space="preserve">and productive of turbulence, </w:t>
      </w:r>
      <w:r w:rsidR="00EE1BA4">
        <w:t xml:space="preserve">that </w:t>
      </w:r>
      <w:r w:rsidR="00993994">
        <w:t>impresses</w:t>
      </w:r>
      <w:r w:rsidR="00894BA9">
        <w:t xml:space="preserve"> up</w:t>
      </w:r>
      <w:r w:rsidR="00993994">
        <w:t xml:space="preserve">on </w:t>
      </w:r>
      <w:r w:rsidR="003D6F64">
        <w:t>human</w:t>
      </w:r>
      <w:r w:rsidR="00993994">
        <w:t>s, nonhumans, and things</w:t>
      </w:r>
      <w:r w:rsidRPr="00BD1521">
        <w:t xml:space="preserve">. His </w:t>
      </w:r>
      <w:r w:rsidR="00993994">
        <w:t xml:space="preserve">extraordinary </w:t>
      </w:r>
      <w:r w:rsidRPr="00BD1521">
        <w:t>speculations sugg</w:t>
      </w:r>
      <w:r w:rsidR="00AD6C6A">
        <w:t>est that the a</w:t>
      </w:r>
      <w:r w:rsidR="00894BA9">
        <w:t>tmosphere</w:t>
      </w:r>
      <w:r w:rsidR="00822CA1">
        <w:t xml:space="preserve"> may </w:t>
      </w:r>
      <w:r w:rsidRPr="00BD1521">
        <w:t>be in flux</w:t>
      </w:r>
      <w:r w:rsidR="00822CA1">
        <w:t xml:space="preserve">, however, </w:t>
      </w:r>
      <w:r w:rsidR="00AD6C6A">
        <w:t xml:space="preserve">it </w:t>
      </w:r>
      <w:r w:rsidRPr="00BD1521">
        <w:t>bear</w:t>
      </w:r>
      <w:r w:rsidR="00AD6C6A">
        <w:t>s</w:t>
      </w:r>
      <w:r w:rsidRPr="00BD1521">
        <w:t xml:space="preserve"> the imprint of induced change, whether that change comes from </w:t>
      </w:r>
      <w:r w:rsidR="00822CA1">
        <w:t xml:space="preserve">the natural or </w:t>
      </w:r>
      <w:r w:rsidRPr="00BD1521">
        <w:t>human world</w:t>
      </w:r>
      <w:r w:rsidR="00C04768">
        <w:t>, or both. However, t</w:t>
      </w:r>
      <w:r w:rsidRPr="00BD1521">
        <w:t>he uneven pressures of the atmosphere, its tumultuo</w:t>
      </w:r>
      <w:r w:rsidR="009F1DC3">
        <w:t xml:space="preserve">us qualities, </w:t>
      </w:r>
      <w:r w:rsidRPr="00BD1521">
        <w:t>are</w:t>
      </w:r>
      <w:r w:rsidR="0099388B">
        <w:t xml:space="preserve"> not only manifest in </w:t>
      </w:r>
      <w:r w:rsidR="009F1DC3">
        <w:t>the law of atmospheres</w:t>
      </w:r>
      <w:r w:rsidR="003D6F64">
        <w:t xml:space="preserve"> and its changing </w:t>
      </w:r>
      <w:r w:rsidR="0063389F">
        <w:t xml:space="preserve">interior </w:t>
      </w:r>
      <w:r w:rsidR="009F1DC3">
        <w:t>dynamics</w:t>
      </w:r>
      <w:r w:rsidR="00822CA1">
        <w:t xml:space="preserve">. </w:t>
      </w:r>
      <w:r w:rsidR="0099388B">
        <w:t xml:space="preserve">Read materially and metaphorically, turbulent </w:t>
      </w:r>
      <w:r w:rsidR="0063389F">
        <w:t>atmosphere</w:t>
      </w:r>
      <w:r w:rsidR="0099388B">
        <w:t xml:space="preserve">s are </w:t>
      </w:r>
      <w:r w:rsidR="0063389F">
        <w:t>equally affected through</w:t>
      </w:r>
      <w:r w:rsidR="009F1DC3">
        <w:t xml:space="preserve"> </w:t>
      </w:r>
      <w:r w:rsidR="0099388B">
        <w:t xml:space="preserve">social and political </w:t>
      </w:r>
      <w:r w:rsidR="002C7706">
        <w:t>pressure</w:t>
      </w:r>
      <w:r w:rsidR="0063389F">
        <w:t>s</w:t>
      </w:r>
      <w:r w:rsidR="002A0196">
        <w:t xml:space="preserve">. For Marx, one pressure was </w:t>
      </w:r>
      <w:r w:rsidR="00AD6C6A">
        <w:t>revolution</w:t>
      </w:r>
      <w:r w:rsidR="002C7706">
        <w:t>.</w:t>
      </w:r>
      <w:r w:rsidR="002A0196">
        <w:t xml:space="preserve"> Another is law.</w:t>
      </w:r>
      <w:r w:rsidR="009F1DC3">
        <w:t xml:space="preserve"> </w:t>
      </w:r>
    </w:p>
    <w:p w14:paraId="14B7F7BB" w14:textId="5D01828C" w:rsidR="00A023B9" w:rsidRPr="00BD1521" w:rsidRDefault="000114D5" w:rsidP="00993994">
      <w:pPr>
        <w:pStyle w:val="NoSpacing"/>
        <w:ind w:right="-858" w:firstLine="720"/>
      </w:pPr>
      <w:r w:rsidRPr="00BD1521">
        <w:t>The city, writes Andreas Philippop</w:t>
      </w:r>
      <w:r w:rsidR="005E63D8" w:rsidRPr="00BD1521">
        <w:t>o</w:t>
      </w:r>
      <w:r w:rsidRPr="00BD1521">
        <w:t>ulos-Mihalop</w:t>
      </w:r>
      <w:r w:rsidR="005E63D8" w:rsidRPr="00BD1521">
        <w:t>o</w:t>
      </w:r>
      <w:r w:rsidRPr="00BD1521">
        <w:t>ulos</w:t>
      </w:r>
      <w:r w:rsidR="005E63D8" w:rsidRPr="00BD1521">
        <w:t>, is “so thick with law that, just like air, the law is not perceived.</w:t>
      </w:r>
      <w:r w:rsidR="00F04D13" w:rsidRPr="00BD1521">
        <w:t xml:space="preserve"> It becomes invisible.</w:t>
      </w:r>
      <w:r w:rsidR="00783419">
        <w:t>”</w:t>
      </w:r>
      <w:r w:rsidR="00783419">
        <w:rPr>
          <w:rStyle w:val="EndnoteReference"/>
        </w:rPr>
        <w:endnoteReference w:id="22"/>
      </w:r>
      <w:r w:rsidR="0099388B">
        <w:t xml:space="preserve"> </w:t>
      </w:r>
      <w:r w:rsidR="00F04D13" w:rsidRPr="00BD1521">
        <w:t xml:space="preserve">Atmosphere, he </w:t>
      </w:r>
      <w:r w:rsidR="00C04768">
        <w:t>urg</w:t>
      </w:r>
      <w:r w:rsidR="00F04D13" w:rsidRPr="00BD1521">
        <w:t xml:space="preserve">es, is a </w:t>
      </w:r>
      <w:r w:rsidR="002C7706">
        <w:t xml:space="preserve">productive </w:t>
      </w:r>
      <w:r w:rsidR="00F04D13" w:rsidRPr="00BD1521">
        <w:t>concept through which to think of “affective occurrences as collecti</w:t>
      </w:r>
      <w:r w:rsidR="00783419">
        <w:t>ve, spatial, and elemental</w:t>
      </w:r>
      <w:r w:rsidR="00F04D13" w:rsidRPr="00BD1521">
        <w:t>.</w:t>
      </w:r>
      <w:r w:rsidR="00783419">
        <w:t>”</w:t>
      </w:r>
      <w:r w:rsidR="00783419">
        <w:rPr>
          <w:rStyle w:val="EndnoteReference"/>
        </w:rPr>
        <w:endnoteReference w:id="23"/>
      </w:r>
      <w:r w:rsidR="00993994">
        <w:t xml:space="preserve">  Like Anderson and Stewart</w:t>
      </w:r>
      <w:r w:rsidR="00783419">
        <w:t>, Philippopoulos-Mihalopoulos</w:t>
      </w:r>
      <w:r w:rsidR="00F04D13" w:rsidRPr="00BD1521">
        <w:t xml:space="preserve"> views atmospheres as all-encompassing, as a “force of attraction,” as </w:t>
      </w:r>
      <w:r w:rsidR="00822CA1">
        <w:t>“</w:t>
      </w:r>
      <w:r w:rsidR="00F04D13" w:rsidRPr="00BD1521">
        <w:t>affect transmi</w:t>
      </w:r>
      <w:r w:rsidR="00822CA1">
        <w:t>tted as well as affect directed.</w:t>
      </w:r>
      <w:r w:rsidR="00783419">
        <w:t>”</w:t>
      </w:r>
      <w:r w:rsidR="00783419">
        <w:rPr>
          <w:rStyle w:val="EndnoteReference"/>
        </w:rPr>
        <w:endnoteReference w:id="24"/>
      </w:r>
      <w:r w:rsidR="00F04D13" w:rsidRPr="00BD1521">
        <w:t xml:space="preserve"> Atmosphere</w:t>
      </w:r>
      <w:r w:rsidR="003D6F64">
        <w:t>, as he describes it,</w:t>
      </w:r>
      <w:r w:rsidR="00F04D13" w:rsidRPr="00BD1521">
        <w:t xml:space="preserve"> is “air, breath, exhalation, ozone earth. It is room, city, book, music, soup, face, memory, storm, death.</w:t>
      </w:r>
      <w:r w:rsidR="00783419">
        <w:t>”</w:t>
      </w:r>
      <w:r w:rsidR="00783419">
        <w:rPr>
          <w:rStyle w:val="EndnoteReference"/>
        </w:rPr>
        <w:endnoteReference w:id="25"/>
      </w:r>
      <w:r w:rsidR="00F04D13" w:rsidRPr="00BD1521">
        <w:t xml:space="preserve"> In short, it is </w:t>
      </w:r>
      <w:r w:rsidR="00F04D13" w:rsidRPr="00993994">
        <w:t xml:space="preserve">the </w:t>
      </w:r>
      <w:r w:rsidR="00822CA1" w:rsidRPr="00993994">
        <w:t xml:space="preserve">law’s </w:t>
      </w:r>
      <w:r w:rsidR="00F04D13" w:rsidRPr="00993994">
        <w:t>ability</w:t>
      </w:r>
      <w:r w:rsidR="00F04D13" w:rsidRPr="00BD1521">
        <w:t xml:space="preserve"> to materialize and ma</w:t>
      </w:r>
      <w:r w:rsidR="00140230">
        <w:t>intain incom</w:t>
      </w:r>
      <w:r w:rsidR="0063389F">
        <w:t>mensurable forces. I</w:t>
      </w:r>
      <w:r w:rsidR="00F04D13" w:rsidRPr="00BD1521">
        <w:t xml:space="preserve">t is the </w:t>
      </w:r>
      <w:r w:rsidR="00993994">
        <w:t xml:space="preserve">legally organized </w:t>
      </w:r>
      <w:r w:rsidR="00F04D13" w:rsidRPr="00BD1521">
        <w:t>relation</w:t>
      </w:r>
      <w:r w:rsidR="00AD6C6A">
        <w:t>s</w:t>
      </w:r>
      <w:r w:rsidR="00F04D13" w:rsidRPr="00BD1521">
        <w:t xml:space="preserve"> between human</w:t>
      </w:r>
      <w:r w:rsidR="00993994">
        <w:t>s</w:t>
      </w:r>
      <w:r w:rsidR="00F04D13" w:rsidRPr="00BD1521">
        <w:t>, nonhuman</w:t>
      </w:r>
      <w:r w:rsidR="00993994">
        <w:t>s</w:t>
      </w:r>
      <w:r w:rsidR="00F04D13" w:rsidRPr="00BD1521">
        <w:t>, and thing</w:t>
      </w:r>
      <w:r w:rsidR="00993994">
        <w:t>s</w:t>
      </w:r>
      <w:r w:rsidR="00F04D13" w:rsidRPr="00BD1521">
        <w:t>.</w:t>
      </w:r>
    </w:p>
    <w:p w14:paraId="0751D673" w14:textId="1DFA2B19" w:rsidR="001C6105" w:rsidRPr="00BD1521" w:rsidRDefault="00F04D13" w:rsidP="00953078">
      <w:pPr>
        <w:pStyle w:val="NoSpacing"/>
        <w:ind w:right="-858" w:firstLine="720"/>
      </w:pPr>
      <w:r w:rsidRPr="00BD1521">
        <w:t>What is useful in Phil</w:t>
      </w:r>
      <w:r w:rsidR="00783419">
        <w:t xml:space="preserve">ippopoulos-Mihalopoulos’ </w:t>
      </w:r>
      <w:r w:rsidRPr="00BD1521">
        <w:t xml:space="preserve">account </w:t>
      </w:r>
      <w:r w:rsidR="00822CA1">
        <w:t xml:space="preserve">is the attention he pays to the </w:t>
      </w:r>
      <w:r w:rsidR="005712D4" w:rsidRPr="00BD1521">
        <w:t xml:space="preserve">legal </w:t>
      </w:r>
      <w:r w:rsidRPr="00BD1521">
        <w:t>production and asymmetry</w:t>
      </w:r>
      <w:r w:rsidR="00822CA1">
        <w:t xml:space="preserve"> of the atmosphere</w:t>
      </w:r>
      <w:r w:rsidRPr="00BD1521">
        <w:t>. “Even immersed into atmospheres,” he contends, “one cannot fail to notice that they a</w:t>
      </w:r>
      <w:r w:rsidR="00783419">
        <w:t>re also legally determined</w:t>
      </w:r>
      <w:r w:rsidRPr="00BD1521">
        <w:t>.</w:t>
      </w:r>
      <w:r w:rsidR="00783419">
        <w:t>”</w:t>
      </w:r>
      <w:r w:rsidR="00783419">
        <w:rPr>
          <w:rStyle w:val="EndnoteReference"/>
        </w:rPr>
        <w:endnoteReference w:id="26"/>
      </w:r>
      <w:r w:rsidR="00B677B3" w:rsidRPr="00BD1521">
        <w:t xml:space="preserve"> The city is a lawscape where “every surface, smell, color, taste is regulated by some form of law,” Philippopoulos-Mihalopoulos argues, “be this intellectual property, planning law, environmental law, health and saf</w:t>
      </w:r>
      <w:r w:rsidR="00783419">
        <w:t>ety regulations, and so on</w:t>
      </w:r>
      <w:r w:rsidR="00B677B3" w:rsidRPr="00BD1521">
        <w:t>.</w:t>
      </w:r>
      <w:r w:rsidR="00783419">
        <w:t>”</w:t>
      </w:r>
      <w:r w:rsidR="00783419">
        <w:rPr>
          <w:rStyle w:val="EndnoteReference"/>
        </w:rPr>
        <w:endnoteReference w:id="27"/>
      </w:r>
      <w:r w:rsidR="005712D4" w:rsidRPr="00BD1521">
        <w:t xml:space="preserve"> Like air, law “becomes an atmosphere – there but not there, imp</w:t>
      </w:r>
      <w:r w:rsidR="001C3E5C">
        <w:t>erceptible yet all-determining</w:t>
      </w:r>
      <w:r w:rsidR="00C04768">
        <w:t>.</w:t>
      </w:r>
      <w:r w:rsidR="001C3E5C">
        <w:t>”</w:t>
      </w:r>
      <w:r w:rsidR="001C3E5C">
        <w:rPr>
          <w:rStyle w:val="EndnoteReference"/>
        </w:rPr>
        <w:endnoteReference w:id="28"/>
      </w:r>
      <w:r w:rsidR="00C04768">
        <w:t xml:space="preserve"> Law,</w:t>
      </w:r>
      <w:r w:rsidR="00140230">
        <w:t xml:space="preserve"> we might say, </w:t>
      </w:r>
      <w:r w:rsidR="00822CA1">
        <w:t>create</w:t>
      </w:r>
      <w:r w:rsidR="00C04768">
        <w:t xml:space="preserve">s the conditions </w:t>
      </w:r>
      <w:r w:rsidR="00822CA1">
        <w:t xml:space="preserve">for </w:t>
      </w:r>
      <w:r w:rsidR="00C04768">
        <w:t xml:space="preserve">some </w:t>
      </w:r>
      <w:r w:rsidR="00822CA1">
        <w:t>affective occurrences</w:t>
      </w:r>
      <w:r w:rsidR="00EE1BA4">
        <w:t xml:space="preserve"> and n</w:t>
      </w:r>
      <w:r w:rsidR="00C04768">
        <w:t>ot others. Law</w:t>
      </w:r>
      <w:r w:rsidR="001C6105" w:rsidRPr="00BD1521">
        <w:t xml:space="preserve"> govern</w:t>
      </w:r>
      <w:r w:rsidR="00C04768">
        <w:t>s</w:t>
      </w:r>
      <w:r w:rsidR="001C6105" w:rsidRPr="00BD1521">
        <w:t xml:space="preserve"> encounters</w:t>
      </w:r>
      <w:r w:rsidR="00822CA1">
        <w:t xml:space="preserve"> and the affe</w:t>
      </w:r>
      <w:r w:rsidR="00C04768">
        <w:t>cts they generate. Law</w:t>
      </w:r>
      <w:r w:rsidR="00822CA1">
        <w:t xml:space="preserve"> limit</w:t>
      </w:r>
      <w:r w:rsidR="00C04768">
        <w:t>s</w:t>
      </w:r>
      <w:r w:rsidR="00822CA1">
        <w:t xml:space="preserve"> and shape</w:t>
      </w:r>
      <w:r w:rsidR="00C04768">
        <w:t>s</w:t>
      </w:r>
      <w:r w:rsidR="001C6105" w:rsidRPr="00BD1521">
        <w:t xml:space="preserve"> the field of sensory experience. Th</w:t>
      </w:r>
      <w:r w:rsidR="00822CA1">
        <w:t xml:space="preserve">us, something </w:t>
      </w:r>
      <w:r w:rsidR="001C6105" w:rsidRPr="00BD1521">
        <w:t>do</w:t>
      </w:r>
      <w:r w:rsidR="00822CA1">
        <w:t>es not just emerge</w:t>
      </w:r>
      <w:r w:rsidR="00C04768">
        <w:t xml:space="preserve"> in the atmosphere</w:t>
      </w:r>
      <w:r w:rsidR="003D6F64">
        <w:t xml:space="preserve">. Its emergence is </w:t>
      </w:r>
      <w:r w:rsidR="001C6105" w:rsidRPr="00BD1521">
        <w:t xml:space="preserve">orchestrated </w:t>
      </w:r>
      <w:r w:rsidR="003D6F64">
        <w:t xml:space="preserve">and made possible </w:t>
      </w:r>
      <w:r w:rsidR="001C6105" w:rsidRPr="00BD1521">
        <w:t xml:space="preserve">by </w:t>
      </w:r>
      <w:r w:rsidR="0063389F">
        <w:t xml:space="preserve">a variety of pressures, including </w:t>
      </w:r>
      <w:r w:rsidR="00140230">
        <w:t xml:space="preserve">the </w:t>
      </w:r>
      <w:r w:rsidR="001C6105" w:rsidRPr="00BD1521">
        <w:t>force</w:t>
      </w:r>
      <w:r w:rsidR="00AD6C6A">
        <w:t>s</w:t>
      </w:r>
      <w:r w:rsidR="00140230">
        <w:t xml:space="preserve"> of law</w:t>
      </w:r>
      <w:r w:rsidR="001C6105" w:rsidRPr="00BD1521">
        <w:t>.</w:t>
      </w:r>
      <w:r w:rsidR="00993994">
        <w:rPr>
          <w:rStyle w:val="EndnoteReference"/>
        </w:rPr>
        <w:endnoteReference w:id="29"/>
      </w:r>
    </w:p>
    <w:p w14:paraId="65B34B2D" w14:textId="09D908D3" w:rsidR="006F538D" w:rsidRPr="00BD1521" w:rsidRDefault="003D6F64" w:rsidP="00255A09">
      <w:pPr>
        <w:pStyle w:val="NoSpacing"/>
        <w:ind w:right="-858" w:firstLine="720"/>
      </w:pPr>
      <w:r>
        <w:t>In</w:t>
      </w:r>
      <w:r w:rsidR="0025477B">
        <w:t xml:space="preserve"> </w:t>
      </w:r>
      <w:r w:rsidR="0025477B" w:rsidRPr="0025477B">
        <w:rPr>
          <w:i/>
        </w:rPr>
        <w:t>Ordinary Affects</w:t>
      </w:r>
      <w:r w:rsidR="0025477B">
        <w:t xml:space="preserve">, </w:t>
      </w:r>
      <w:r w:rsidR="00C04768">
        <w:t xml:space="preserve">Kathleen </w:t>
      </w:r>
      <w:r w:rsidR="001C3E5C">
        <w:t>Stewart</w:t>
      </w:r>
      <w:r w:rsidR="0025477B">
        <w:t xml:space="preserve"> </w:t>
      </w:r>
      <w:r w:rsidR="00C04768">
        <w:t xml:space="preserve">very persuasively </w:t>
      </w:r>
      <w:r w:rsidR="0025477B">
        <w:t xml:space="preserve">argues that “the terms neoliberalism, advanced capitalism, and globalization,” terms commonly used </w:t>
      </w:r>
      <w:r w:rsidR="00140230">
        <w:t xml:space="preserve">in critical and cultural theory </w:t>
      </w:r>
      <w:r w:rsidR="0025477B">
        <w:t xml:space="preserve">to </w:t>
      </w:r>
      <w:r w:rsidR="008376C9">
        <w:t>explain</w:t>
      </w:r>
      <w:r w:rsidR="0025477B">
        <w:t xml:space="preserve"> the present, “do not in themselves begin to</w:t>
      </w:r>
      <w:r w:rsidR="00AD6C6A">
        <w:t xml:space="preserve"> describe the situation we [Americans] f</w:t>
      </w:r>
      <w:r w:rsidR="001C3E5C">
        <w:t>ind ourselves in</w:t>
      </w:r>
      <w:r w:rsidR="0025477B">
        <w:t>.</w:t>
      </w:r>
      <w:r w:rsidR="001C3E5C">
        <w:t>”</w:t>
      </w:r>
      <w:r w:rsidR="001C3E5C">
        <w:rPr>
          <w:rStyle w:val="EndnoteReference"/>
        </w:rPr>
        <w:endnoteReference w:id="30"/>
      </w:r>
      <w:r w:rsidR="0025477B">
        <w:t xml:space="preserve">  To</w:t>
      </w:r>
      <w:r w:rsidR="00C04768">
        <w:t xml:space="preserve"> address this irreconcilability between theory and </w:t>
      </w:r>
      <w:r w:rsidR="0063389F">
        <w:t xml:space="preserve">lived </w:t>
      </w:r>
      <w:r w:rsidR="00C04768">
        <w:t>experience</w:t>
      </w:r>
      <w:r w:rsidR="0025477B">
        <w:t xml:space="preserve">, she </w:t>
      </w:r>
      <w:r w:rsidR="00AC12B0">
        <w:t>turns</w:t>
      </w:r>
      <w:r w:rsidR="0025477B">
        <w:t xml:space="preserve"> to the everydayness of affect. “Ordinary Affects,” she writes, “are an animate circuit that conducts and maps connections, routes, and disjunctures. They are a kind of contact zone where the overdeterminations of circulations, events, conditions, technologies, and flows of </w:t>
      </w:r>
      <w:r w:rsidR="001C3E5C">
        <w:t>power literally take place.”</w:t>
      </w:r>
      <w:r w:rsidR="001C3E5C">
        <w:rPr>
          <w:rStyle w:val="EndnoteReference"/>
        </w:rPr>
        <w:endnoteReference w:id="31"/>
      </w:r>
      <w:r w:rsidR="0099388B">
        <w:t xml:space="preserve"> </w:t>
      </w:r>
      <w:r w:rsidR="0025477B">
        <w:t>I am sympathetic to</w:t>
      </w:r>
      <w:r w:rsidR="001C3E5C">
        <w:t xml:space="preserve"> Stewart’s </w:t>
      </w:r>
      <w:r w:rsidR="00C04768">
        <w:t>project</w:t>
      </w:r>
      <w:r w:rsidR="0025477B">
        <w:t xml:space="preserve">, and </w:t>
      </w:r>
      <w:r w:rsidR="00AD6C6A">
        <w:t>agree</w:t>
      </w:r>
      <w:r w:rsidR="00AC12B0">
        <w:t xml:space="preserve"> </w:t>
      </w:r>
      <w:r w:rsidR="00EE1BA4">
        <w:t xml:space="preserve">with central </w:t>
      </w:r>
      <w:r w:rsidR="00140230">
        <w:t xml:space="preserve">aspects </w:t>
      </w:r>
      <w:r w:rsidR="00AD6C6A">
        <w:t>of her argument</w:t>
      </w:r>
      <w:r w:rsidR="0099388B">
        <w:t xml:space="preserve">, </w:t>
      </w:r>
      <w:r w:rsidR="0025477B">
        <w:t>that affect must be placed at the center of social and cultural inquiry</w:t>
      </w:r>
      <w:r w:rsidR="00140230">
        <w:t xml:space="preserve">, </w:t>
      </w:r>
      <w:r w:rsidR="0063389F">
        <w:t>for example</w:t>
      </w:r>
      <w:r w:rsidR="0099388B">
        <w:t xml:space="preserve">. However, </w:t>
      </w:r>
      <w:r w:rsidR="0025477B">
        <w:t>the contact zon</w:t>
      </w:r>
      <w:r w:rsidR="0099388B">
        <w:t xml:space="preserve">es that interest her </w:t>
      </w:r>
      <w:r w:rsidR="00EE1BA4">
        <w:t xml:space="preserve"> - </w:t>
      </w:r>
      <w:r w:rsidR="00140230">
        <w:t xml:space="preserve">quotidian </w:t>
      </w:r>
      <w:r w:rsidR="0025477B">
        <w:t>sites of poverty, places of working c</w:t>
      </w:r>
      <w:r w:rsidR="00EE1BA4">
        <w:t xml:space="preserve">lass and interracial encounter - </w:t>
      </w:r>
      <w:r w:rsidR="0071505F">
        <w:t xml:space="preserve">we must remember, </w:t>
      </w:r>
      <w:r w:rsidR="0025477B">
        <w:t xml:space="preserve">are </w:t>
      </w:r>
      <w:r w:rsidR="00AC12B0">
        <w:t>spaces</w:t>
      </w:r>
      <w:r w:rsidR="0025477B">
        <w:t xml:space="preserve"> that have been </w:t>
      </w:r>
      <w:r w:rsidR="0071505F">
        <w:t xml:space="preserve">historically </w:t>
      </w:r>
      <w:r w:rsidR="00AC12B0">
        <w:t xml:space="preserve">produced through </w:t>
      </w:r>
      <w:r w:rsidR="0071505F">
        <w:t>colonial, racial</w:t>
      </w:r>
      <w:r w:rsidR="0063389F">
        <w:t>,</w:t>
      </w:r>
      <w:r w:rsidR="0071505F">
        <w:t xml:space="preserve"> and </w:t>
      </w:r>
      <w:r w:rsidR="00C04768">
        <w:t>legal ord</w:t>
      </w:r>
      <w:r w:rsidR="0025477B">
        <w:t>e</w:t>
      </w:r>
      <w:r w:rsidR="00C04768">
        <w:t>rs</w:t>
      </w:r>
      <w:r w:rsidR="0099388B">
        <w:t xml:space="preserve"> that continue to resound and reverberate in the contemporary moment</w:t>
      </w:r>
      <w:r w:rsidR="0025477B">
        <w:t xml:space="preserve">.  </w:t>
      </w:r>
      <w:r>
        <w:t xml:space="preserve">In other words, </w:t>
      </w:r>
      <w:r w:rsidR="001F323A">
        <w:t>law, viole</w:t>
      </w:r>
      <w:r w:rsidR="002A0196">
        <w:t xml:space="preserve">nce, and coercion produce </w:t>
      </w:r>
      <w:r w:rsidR="001F323A">
        <w:t>spaces of encounter</w:t>
      </w:r>
      <w:r w:rsidR="00AC12B0">
        <w:t xml:space="preserve">. </w:t>
      </w:r>
      <w:r w:rsidR="00EC394C">
        <w:t xml:space="preserve">One need only look to </w:t>
      </w:r>
      <w:r w:rsidR="001C6105" w:rsidRPr="00BD1521">
        <w:t>the long h</w:t>
      </w:r>
      <w:r w:rsidR="00AC12B0">
        <w:t>istory of racial enclosure creat</w:t>
      </w:r>
      <w:r w:rsidR="00EC394C">
        <w:t xml:space="preserve">ed through </w:t>
      </w:r>
      <w:r w:rsidR="00AC12B0">
        <w:t xml:space="preserve">European </w:t>
      </w:r>
      <w:r w:rsidR="0071505F">
        <w:t xml:space="preserve">and American </w:t>
      </w:r>
      <w:r w:rsidR="00EC394C">
        <w:t>colonization</w:t>
      </w:r>
      <w:r w:rsidR="0025477B">
        <w:t xml:space="preserve"> for clear evidence </w:t>
      </w:r>
      <w:r w:rsidR="00AF2B09">
        <w:t>and numerous examples</w:t>
      </w:r>
      <w:r w:rsidR="00EC394C">
        <w:t xml:space="preserve">. </w:t>
      </w:r>
      <w:r w:rsidR="00434D97" w:rsidRPr="00BD1521">
        <w:t>“The colonial world is a world divided into compartments</w:t>
      </w:r>
      <w:r w:rsidR="00EC394C">
        <w:t>,</w:t>
      </w:r>
      <w:r w:rsidR="00434D97" w:rsidRPr="00BD1521">
        <w:t xml:space="preserve">” </w:t>
      </w:r>
      <w:r w:rsidR="001C3E5C">
        <w:t>Fanon famously argued</w:t>
      </w:r>
      <w:r w:rsidR="00434D97" w:rsidRPr="00BD1521">
        <w:t>.</w:t>
      </w:r>
      <w:r w:rsidR="001C3E5C">
        <w:rPr>
          <w:rStyle w:val="EndnoteReference"/>
        </w:rPr>
        <w:endnoteReference w:id="32"/>
      </w:r>
      <w:r w:rsidR="001C6105" w:rsidRPr="00BD1521">
        <w:t xml:space="preserve"> </w:t>
      </w:r>
      <w:r w:rsidR="00EC394C">
        <w:t>This</w:t>
      </w:r>
      <w:r w:rsidR="00434D97" w:rsidRPr="00BD1521">
        <w:t xml:space="preserve"> compartmentalized colo</w:t>
      </w:r>
      <w:r w:rsidR="001C25A1" w:rsidRPr="00BD1521">
        <w:t>n</w:t>
      </w:r>
      <w:r w:rsidR="00EC394C">
        <w:t xml:space="preserve">ial world, </w:t>
      </w:r>
      <w:r w:rsidR="001C25A1" w:rsidRPr="00BD1521">
        <w:t>“this world cut in two is inhabited by two differen</w:t>
      </w:r>
      <w:r w:rsidR="001C3E5C">
        <w:t>t species</w:t>
      </w:r>
      <w:r w:rsidR="0071505F">
        <w:t>.</w:t>
      </w:r>
      <w:r w:rsidR="001C3E5C">
        <w:t>”</w:t>
      </w:r>
      <w:r w:rsidR="001C3E5C">
        <w:rPr>
          <w:rStyle w:val="EndnoteReference"/>
        </w:rPr>
        <w:endnoteReference w:id="33"/>
      </w:r>
      <w:r w:rsidR="0071505F">
        <w:t xml:space="preserve"> T</w:t>
      </w:r>
      <w:r w:rsidR="002A0196">
        <w:t>hrough the</w:t>
      </w:r>
      <w:r w:rsidR="00EC394C">
        <w:t xml:space="preserve"> </w:t>
      </w:r>
      <w:r w:rsidR="002A0196">
        <w:t>production of</w:t>
      </w:r>
      <w:r w:rsidR="00EC394C">
        <w:t xml:space="preserve"> </w:t>
      </w:r>
      <w:r w:rsidR="0071505F">
        <w:t xml:space="preserve">racial spaces – </w:t>
      </w:r>
      <w:r w:rsidR="002A0196">
        <w:t xml:space="preserve">including </w:t>
      </w:r>
      <w:r w:rsidR="0071505F">
        <w:t xml:space="preserve">the white town, </w:t>
      </w:r>
      <w:r w:rsidR="00EC394C">
        <w:t>the reserve</w:t>
      </w:r>
      <w:r w:rsidR="0071505F">
        <w:t>,</w:t>
      </w:r>
      <w:r w:rsidR="001C25A1" w:rsidRPr="00BD1521">
        <w:t xml:space="preserve"> the </w:t>
      </w:r>
      <w:r w:rsidR="001F323A" w:rsidRPr="00BD1521">
        <w:t>Kasbah</w:t>
      </w:r>
      <w:r w:rsidR="001C25A1" w:rsidRPr="00BD1521">
        <w:t xml:space="preserve">, </w:t>
      </w:r>
      <w:r w:rsidR="0071505F">
        <w:t>and the ghetto</w:t>
      </w:r>
      <w:r w:rsidR="002A0196">
        <w:t xml:space="preserve"> </w:t>
      </w:r>
      <w:r w:rsidR="00EC394C">
        <w:t xml:space="preserve">- </w:t>
      </w:r>
      <w:r w:rsidR="001C25A1" w:rsidRPr="00BD1521">
        <w:t xml:space="preserve">law has </w:t>
      </w:r>
      <w:r w:rsidR="0071505F">
        <w:t xml:space="preserve">forcefully </w:t>
      </w:r>
      <w:r w:rsidR="001C25A1" w:rsidRPr="00BD1521">
        <w:t>governed encounters</w:t>
      </w:r>
      <w:r w:rsidR="0099388B">
        <w:t xml:space="preserve"> between bodies</w:t>
      </w:r>
      <w:r w:rsidR="002A0196">
        <w:t xml:space="preserve"> and species</w:t>
      </w:r>
      <w:r w:rsidR="001C25A1" w:rsidRPr="00BD1521">
        <w:t xml:space="preserve">. The </w:t>
      </w:r>
      <w:r w:rsidR="005E72C5">
        <w:t xml:space="preserve">geographies </w:t>
      </w:r>
      <w:r w:rsidR="001C25A1" w:rsidRPr="00BD1521">
        <w:t>of race</w:t>
      </w:r>
      <w:r w:rsidR="005E72C5">
        <w:t xml:space="preserve"> that</w:t>
      </w:r>
      <w:r w:rsidR="0071505F">
        <w:t xml:space="preserve"> emerged</w:t>
      </w:r>
      <w:r w:rsidR="00140230">
        <w:t xml:space="preserve"> </w:t>
      </w:r>
      <w:r w:rsidR="005E72C5">
        <w:t xml:space="preserve">from </w:t>
      </w:r>
      <w:r w:rsidR="00255A09">
        <w:t xml:space="preserve">the </w:t>
      </w:r>
      <w:r w:rsidR="00140230">
        <w:t xml:space="preserve">colonial encounter only to be </w:t>
      </w:r>
      <w:r w:rsidR="00EC394C">
        <w:t xml:space="preserve">institutionalized </w:t>
      </w:r>
      <w:r w:rsidR="0071505F">
        <w:t>in changing</w:t>
      </w:r>
      <w:r w:rsidR="00140230">
        <w:t xml:space="preserve"> forms</w:t>
      </w:r>
      <w:r w:rsidR="00255A09">
        <w:t xml:space="preserve"> that continue to exist today</w:t>
      </w:r>
      <w:r w:rsidR="005E72C5">
        <w:t xml:space="preserve">, have </w:t>
      </w:r>
      <w:r w:rsidR="0071505F">
        <w:t>shap</w:t>
      </w:r>
      <w:r w:rsidR="0071505F" w:rsidRPr="00BD1521">
        <w:t>ed</w:t>
      </w:r>
      <w:r w:rsidR="001C25A1" w:rsidRPr="00BD1521">
        <w:t xml:space="preserve"> </w:t>
      </w:r>
      <w:r w:rsidR="00C04768">
        <w:t>the possibilities of contacts and contact zones</w:t>
      </w:r>
      <w:r w:rsidR="0071505F">
        <w:t xml:space="preserve"> and the </w:t>
      </w:r>
      <w:r w:rsidR="001C25A1" w:rsidRPr="00BD1521">
        <w:t>affect</w:t>
      </w:r>
      <w:r w:rsidR="0071505F">
        <w:t>s</w:t>
      </w:r>
      <w:r w:rsidR="001C25A1" w:rsidRPr="00BD1521">
        <w:t xml:space="preserve"> and sensation</w:t>
      </w:r>
      <w:r w:rsidR="0071505F">
        <w:t>s they produce</w:t>
      </w:r>
      <w:r w:rsidR="001C25A1" w:rsidRPr="00BD1521">
        <w:t>.</w:t>
      </w:r>
      <w:r w:rsidR="001C3E5C">
        <w:rPr>
          <w:rStyle w:val="EndnoteReference"/>
        </w:rPr>
        <w:endnoteReference w:id="34"/>
      </w:r>
      <w:r w:rsidR="001C25A1" w:rsidRPr="00BD1521">
        <w:t xml:space="preserve"> </w:t>
      </w:r>
      <w:r w:rsidR="0071505F">
        <w:rPr>
          <w:rFonts w:cs="Times New Roman"/>
        </w:rPr>
        <w:t>By attending</w:t>
      </w:r>
      <w:r w:rsidR="006F538D">
        <w:rPr>
          <w:rFonts w:cs="Times New Roman"/>
        </w:rPr>
        <w:t xml:space="preserve"> to the forces that create the atmosphere – whether these include colonial hi</w:t>
      </w:r>
      <w:r w:rsidR="005E72C5">
        <w:rPr>
          <w:rFonts w:cs="Times New Roman"/>
        </w:rPr>
        <w:t xml:space="preserve">story and/ or </w:t>
      </w:r>
      <w:r w:rsidR="0099388B">
        <w:rPr>
          <w:rFonts w:cs="Times New Roman"/>
        </w:rPr>
        <w:t>contemporary atmospheres of law</w:t>
      </w:r>
      <w:r w:rsidR="006F538D">
        <w:rPr>
          <w:rFonts w:cs="Times New Roman"/>
        </w:rPr>
        <w:t xml:space="preserve">  - we begin to see that atmospheres themselves are striated, produced through their own int</w:t>
      </w:r>
      <w:r w:rsidR="00140230">
        <w:rPr>
          <w:rFonts w:cs="Times New Roman"/>
        </w:rPr>
        <w:t xml:space="preserve">ernal rhythms and in response to </w:t>
      </w:r>
      <w:r w:rsidR="006F538D">
        <w:rPr>
          <w:rFonts w:cs="Times New Roman"/>
        </w:rPr>
        <w:t xml:space="preserve">social and political </w:t>
      </w:r>
      <w:r w:rsidR="00AF2B09">
        <w:rPr>
          <w:rFonts w:cs="Times New Roman"/>
        </w:rPr>
        <w:t>agitation and change</w:t>
      </w:r>
      <w:r w:rsidR="006F538D">
        <w:rPr>
          <w:rFonts w:cs="Times New Roman"/>
        </w:rPr>
        <w:t xml:space="preserve">. Read </w:t>
      </w:r>
      <w:r w:rsidR="008F79B9">
        <w:rPr>
          <w:rFonts w:cs="Times New Roman"/>
        </w:rPr>
        <w:t>thus</w:t>
      </w:r>
      <w:r w:rsidR="00C04768">
        <w:rPr>
          <w:rFonts w:cs="Times New Roman"/>
        </w:rPr>
        <w:t xml:space="preserve">, </w:t>
      </w:r>
      <w:r w:rsidR="006F538D">
        <w:rPr>
          <w:rFonts w:cs="Times New Roman"/>
        </w:rPr>
        <w:t>t</w:t>
      </w:r>
      <w:r w:rsidR="0071505F">
        <w:rPr>
          <w:rFonts w:cs="Times New Roman"/>
        </w:rPr>
        <w:t>he “</w:t>
      </w:r>
      <w:r w:rsidR="0071505F" w:rsidRPr="00BD1521">
        <w:rPr>
          <w:rFonts w:cs="Times New Roman"/>
        </w:rPr>
        <w:t>charge</w:t>
      </w:r>
      <w:r w:rsidR="0071505F">
        <w:rPr>
          <w:rFonts w:cs="Times New Roman"/>
        </w:rPr>
        <w:t>d atmospheres of everyday life,”</w:t>
      </w:r>
      <w:r w:rsidR="0071505F" w:rsidRPr="00BD1521">
        <w:rPr>
          <w:rFonts w:cs="Times New Roman"/>
        </w:rPr>
        <w:t xml:space="preserve"> </w:t>
      </w:r>
      <w:r w:rsidR="00140230">
        <w:rPr>
          <w:rFonts w:cs="Times New Roman"/>
        </w:rPr>
        <w:t xml:space="preserve">to which </w:t>
      </w:r>
      <w:r w:rsidR="0071505F">
        <w:rPr>
          <w:rFonts w:cs="Times New Roman"/>
        </w:rPr>
        <w:t xml:space="preserve">Stewart </w:t>
      </w:r>
      <w:r w:rsidR="0071505F" w:rsidRPr="00BD1521">
        <w:rPr>
          <w:rFonts w:cs="Times New Roman"/>
        </w:rPr>
        <w:t>so comp</w:t>
      </w:r>
      <w:r w:rsidR="0071505F">
        <w:rPr>
          <w:rFonts w:cs="Times New Roman"/>
        </w:rPr>
        <w:t>ellingly dra</w:t>
      </w:r>
      <w:r w:rsidR="006F538D">
        <w:rPr>
          <w:rFonts w:cs="Times New Roman"/>
        </w:rPr>
        <w:t xml:space="preserve">ws our attention, </w:t>
      </w:r>
      <w:r w:rsidR="00255A09">
        <w:rPr>
          <w:rFonts w:cs="Times New Roman"/>
        </w:rPr>
        <w:t xml:space="preserve">we might say, </w:t>
      </w:r>
      <w:r w:rsidR="0071505F">
        <w:rPr>
          <w:rFonts w:cs="Times New Roman"/>
        </w:rPr>
        <w:t>are</w:t>
      </w:r>
      <w:r w:rsidR="00AF2B09">
        <w:rPr>
          <w:rFonts w:cs="Times New Roman"/>
        </w:rPr>
        <w:t xml:space="preserve"> </w:t>
      </w:r>
      <w:r w:rsidR="0071505F" w:rsidRPr="00BD1521">
        <w:rPr>
          <w:rFonts w:cs="Times New Roman"/>
        </w:rPr>
        <w:t xml:space="preserve">always already </w:t>
      </w:r>
      <w:r w:rsidR="0071505F" w:rsidRPr="00A03334">
        <w:rPr>
          <w:rFonts w:cs="Times New Roman"/>
          <w:i/>
        </w:rPr>
        <w:t>racially charged</w:t>
      </w:r>
      <w:r w:rsidR="0071505F" w:rsidRPr="00BD1521">
        <w:rPr>
          <w:rFonts w:cs="Times New Roman"/>
        </w:rPr>
        <w:t>.</w:t>
      </w:r>
      <w:r w:rsidR="001C3E5C">
        <w:rPr>
          <w:rStyle w:val="EndnoteReference"/>
          <w:rFonts w:cs="Times New Roman"/>
        </w:rPr>
        <w:endnoteReference w:id="35"/>
      </w:r>
      <w:r w:rsidR="00255A09">
        <w:rPr>
          <w:rFonts w:cs="Times New Roman"/>
        </w:rPr>
        <w:t xml:space="preserve"> But t</w:t>
      </w:r>
      <w:r w:rsidR="00140230">
        <w:rPr>
          <w:rFonts w:cs="Times New Roman"/>
        </w:rPr>
        <w:t>o make this point</w:t>
      </w:r>
      <w:r w:rsidR="00AD2F58">
        <w:rPr>
          <w:rFonts w:cs="Times New Roman"/>
        </w:rPr>
        <w:t xml:space="preserve"> is to echo </w:t>
      </w:r>
      <w:r w:rsidR="00AA7EB4">
        <w:rPr>
          <w:rFonts w:cs="Times New Roman"/>
        </w:rPr>
        <w:t xml:space="preserve">and </w:t>
      </w:r>
      <w:r w:rsidR="004B167B">
        <w:rPr>
          <w:rFonts w:cs="Times New Roman"/>
        </w:rPr>
        <w:t>elaborate</w:t>
      </w:r>
      <w:r w:rsidR="00AA7EB4">
        <w:rPr>
          <w:rFonts w:cs="Times New Roman"/>
        </w:rPr>
        <w:t xml:space="preserve"> </w:t>
      </w:r>
      <w:r w:rsidR="00AD2F58">
        <w:rPr>
          <w:rFonts w:cs="Times New Roman"/>
        </w:rPr>
        <w:t>Fanon</w:t>
      </w:r>
      <w:r w:rsidR="00EE1BA4">
        <w:rPr>
          <w:rFonts w:cs="Times New Roman"/>
        </w:rPr>
        <w:t xml:space="preserve">. It is to his </w:t>
      </w:r>
      <w:r w:rsidR="002A0196">
        <w:rPr>
          <w:rFonts w:cs="Times New Roman"/>
        </w:rPr>
        <w:t xml:space="preserve">remarks on the racial </w:t>
      </w:r>
      <w:r w:rsidR="00AA7EB4">
        <w:rPr>
          <w:rFonts w:cs="Times New Roman"/>
        </w:rPr>
        <w:t>atmosphere</w:t>
      </w:r>
      <w:r w:rsidR="00EE1BA4">
        <w:rPr>
          <w:rFonts w:cs="Times New Roman"/>
        </w:rPr>
        <w:t xml:space="preserve"> that I now turn</w:t>
      </w:r>
      <w:r w:rsidR="00AA7EB4">
        <w:rPr>
          <w:rFonts w:cs="Times New Roman"/>
        </w:rPr>
        <w:t>.</w:t>
      </w:r>
    </w:p>
    <w:p w14:paraId="58EA2161" w14:textId="77777777" w:rsidR="008A209C" w:rsidRDefault="008A209C" w:rsidP="001C25A1">
      <w:pPr>
        <w:pStyle w:val="NoSpacing"/>
        <w:rPr>
          <w:b/>
        </w:rPr>
      </w:pPr>
    </w:p>
    <w:p w14:paraId="1198311A" w14:textId="5C5F3DEE" w:rsidR="001C25A1" w:rsidRPr="00BD1521" w:rsidRDefault="00BD1521" w:rsidP="001C25A1">
      <w:pPr>
        <w:pStyle w:val="NoSpacing"/>
        <w:rPr>
          <w:b/>
        </w:rPr>
      </w:pPr>
      <w:r w:rsidRPr="00BD1521">
        <w:rPr>
          <w:b/>
        </w:rPr>
        <w:t xml:space="preserve">Fanon on </w:t>
      </w:r>
      <w:r w:rsidR="001C25A1" w:rsidRPr="00BD1521">
        <w:rPr>
          <w:b/>
        </w:rPr>
        <w:t>Atmosphere</w:t>
      </w:r>
    </w:p>
    <w:p w14:paraId="30860967" w14:textId="01D1BD8A" w:rsidR="005564B6" w:rsidRDefault="00BF23F7" w:rsidP="00DB5984">
      <w:pPr>
        <w:pStyle w:val="NoSpacing"/>
        <w:ind w:right="-858"/>
      </w:pPr>
      <w:r>
        <w:t>R</w:t>
      </w:r>
      <w:r w:rsidR="00AF7D94">
        <w:t>eadings of Fanon, a</w:t>
      </w:r>
      <w:r w:rsidR="00AF71DD">
        <w:t xml:space="preserve">s varied as they are, have </w:t>
      </w:r>
      <w:r w:rsidR="00AF7D94">
        <w:t>emphasized some of his political and conceptual insights and contributions over others.</w:t>
      </w:r>
      <w:r w:rsidR="00737F2F">
        <w:t xml:space="preserve"> </w:t>
      </w:r>
      <w:r w:rsidR="00520E18">
        <w:t xml:space="preserve">In </w:t>
      </w:r>
      <w:r w:rsidR="00520E18" w:rsidRPr="00520E18">
        <w:rPr>
          <w:i/>
        </w:rPr>
        <w:t>The Location of Culture</w:t>
      </w:r>
      <w:r w:rsidR="00520E18">
        <w:t xml:space="preserve">, </w:t>
      </w:r>
      <w:r w:rsidR="001646AD">
        <w:t xml:space="preserve">for instance, </w:t>
      </w:r>
      <w:r w:rsidR="001E1FDD">
        <w:t>Homi Bhabha</w:t>
      </w:r>
      <w:r w:rsidR="00520E18">
        <w:t xml:space="preserve"> describes the </w:t>
      </w:r>
      <w:r w:rsidR="00426DD4">
        <w:t xml:space="preserve">corpus </w:t>
      </w:r>
      <w:r w:rsidR="00520E18">
        <w:t>of Fanon’s work as splitting “between a Hegelian-Marxist dialectic, a phenomenological affirmation of Self and Other and the psychoanalytic ambi</w:t>
      </w:r>
      <w:r w:rsidR="001E1FDD">
        <w:t>valence of the unconscious</w:t>
      </w:r>
      <w:r w:rsidR="00520E18">
        <w:t>.</w:t>
      </w:r>
      <w:r w:rsidR="001E1FDD">
        <w:t>”</w:t>
      </w:r>
      <w:r w:rsidR="001E1FDD">
        <w:rPr>
          <w:rStyle w:val="EndnoteReference"/>
        </w:rPr>
        <w:endnoteReference w:id="36"/>
      </w:r>
      <w:r w:rsidR="00520E18">
        <w:t xml:space="preserve"> In Fanon’s “desperate, doomed search for a diale</w:t>
      </w:r>
      <w:r w:rsidR="001B7E78">
        <w:t>ctic of deliverance,” he continue</w:t>
      </w:r>
      <w:r w:rsidR="00520E18">
        <w:t xml:space="preserve">s, “Fanon explores the edge of these modes of thought: his Hegelianism restores hope to history; his existential evocation of the ‘I’ restores the presence of the marginalized; his psychoanalytic framework illuminates the madness of racism, the pleasure of pain, the agnostic </w:t>
      </w:r>
      <w:r w:rsidR="001E1FDD">
        <w:t>fantasy of political power</w:t>
      </w:r>
      <w:r w:rsidR="00520E18">
        <w:t>.</w:t>
      </w:r>
      <w:r w:rsidR="001E1FDD">
        <w:t>”</w:t>
      </w:r>
      <w:r w:rsidR="001E1FDD">
        <w:rPr>
          <w:rStyle w:val="EndnoteReference"/>
        </w:rPr>
        <w:endnoteReference w:id="37"/>
      </w:r>
      <w:r w:rsidR="00520E18">
        <w:t xml:space="preserve"> </w:t>
      </w:r>
      <w:r w:rsidR="001646AD">
        <w:t xml:space="preserve">Here, </w:t>
      </w:r>
      <w:r w:rsidR="00AF2957">
        <w:t>Bhabha’s characterization of Fanon’s work is</w:t>
      </w:r>
      <w:r w:rsidR="0078770C">
        <w:t xml:space="preserve"> refracted through his </w:t>
      </w:r>
      <w:r w:rsidR="001646AD">
        <w:t xml:space="preserve">close </w:t>
      </w:r>
      <w:r w:rsidR="0078770C">
        <w:t>reading of</w:t>
      </w:r>
      <w:r w:rsidR="009C2291">
        <w:t xml:space="preserve"> </w:t>
      </w:r>
      <w:r w:rsidR="009C2291" w:rsidRPr="009C2291">
        <w:rPr>
          <w:i/>
        </w:rPr>
        <w:t>Black Skin</w:t>
      </w:r>
      <w:r w:rsidR="00E22BFE">
        <w:rPr>
          <w:i/>
        </w:rPr>
        <w:t>,</w:t>
      </w:r>
      <w:r w:rsidR="009C2291" w:rsidRPr="009C2291">
        <w:rPr>
          <w:i/>
        </w:rPr>
        <w:t xml:space="preserve"> White Masks</w:t>
      </w:r>
      <w:r w:rsidR="009C2291">
        <w:t xml:space="preserve">. </w:t>
      </w:r>
      <w:r w:rsidR="00520E18">
        <w:t xml:space="preserve">In his Foreword to </w:t>
      </w:r>
      <w:r w:rsidR="00520E18" w:rsidRPr="008A209C">
        <w:rPr>
          <w:i/>
        </w:rPr>
        <w:t>The Wretched of the Earth</w:t>
      </w:r>
      <w:r w:rsidR="00520E18">
        <w:t>, published alm</w:t>
      </w:r>
      <w:r w:rsidR="00455825">
        <w:t xml:space="preserve">ost ten years later, </w:t>
      </w:r>
      <w:r w:rsidR="00DE1E36">
        <w:t>Bhabha</w:t>
      </w:r>
      <w:r w:rsidR="00455825">
        <w:t xml:space="preserve"> </w:t>
      </w:r>
      <w:r w:rsidR="00520E18">
        <w:t>introduc</w:t>
      </w:r>
      <w:r w:rsidR="009C2291">
        <w:t xml:space="preserve">es and orients readers </w:t>
      </w:r>
      <w:r w:rsidR="00455825">
        <w:t>to</w:t>
      </w:r>
      <w:r w:rsidR="0078770C">
        <w:t xml:space="preserve"> Fanon </w:t>
      </w:r>
      <w:r w:rsidR="00455825">
        <w:t xml:space="preserve">through a </w:t>
      </w:r>
      <w:r w:rsidR="004B7089">
        <w:t xml:space="preserve">very </w:t>
      </w:r>
      <w:r w:rsidR="00455825">
        <w:t>different optic</w:t>
      </w:r>
      <w:r w:rsidR="00520E18">
        <w:t xml:space="preserve">. His emphasis is not Fanon’s Hegelianism or phenomenology but </w:t>
      </w:r>
      <w:r w:rsidR="00730830">
        <w:t>his</w:t>
      </w:r>
      <w:r w:rsidR="00737F2F">
        <w:t xml:space="preserve"> </w:t>
      </w:r>
      <w:r w:rsidR="00730830" w:rsidRPr="00AF2957">
        <w:rPr>
          <w:i/>
        </w:rPr>
        <w:t>psycho-affectivity</w:t>
      </w:r>
      <w:r w:rsidR="00520E18">
        <w:t>. It is Fanon’s “great contributions to our understanding of ethical judgmen</w:t>
      </w:r>
      <w:r w:rsidR="00730830">
        <w:t xml:space="preserve">t and political experience,” Bhabha </w:t>
      </w:r>
      <w:r w:rsidR="00520E18">
        <w:t xml:space="preserve">writes, “to insistently frame his reflections on violence, decolonization, national consciousness, and humanism in terms of the </w:t>
      </w:r>
      <w:r w:rsidR="00520E18" w:rsidRPr="00730830">
        <w:rPr>
          <w:i/>
        </w:rPr>
        <w:t>psycho-affective</w:t>
      </w:r>
      <w:r w:rsidR="00520E18" w:rsidRPr="004B7089">
        <w:t xml:space="preserve"> realm</w:t>
      </w:r>
      <w:r w:rsidR="001E1FDD">
        <w:t>.</w:t>
      </w:r>
      <w:r w:rsidR="00520E18">
        <w:t>”</w:t>
      </w:r>
      <w:r w:rsidR="001E1FDD">
        <w:rPr>
          <w:rStyle w:val="EndnoteReference"/>
        </w:rPr>
        <w:endnoteReference w:id="38"/>
      </w:r>
      <w:r w:rsidR="00520E18">
        <w:t xml:space="preserve"> </w:t>
      </w:r>
      <w:r w:rsidR="00E22BFE">
        <w:t xml:space="preserve">Despite Bhabha’s efforts, </w:t>
      </w:r>
      <w:r w:rsidR="00761E78">
        <w:t>i</w:t>
      </w:r>
      <w:r w:rsidR="00761E78" w:rsidRPr="00BD1521">
        <w:t xml:space="preserve">t is fair to say that </w:t>
      </w:r>
      <w:r w:rsidR="00041F09">
        <w:t xml:space="preserve">both </w:t>
      </w:r>
      <w:r w:rsidR="00761E78">
        <w:t>conventional and unconventional readings of Fanon</w:t>
      </w:r>
      <w:r w:rsidR="00520768">
        <w:t xml:space="preserve"> </w:t>
      </w:r>
      <w:r w:rsidR="00041F09">
        <w:t>have continued to privilege</w:t>
      </w:r>
      <w:r w:rsidR="00761E78">
        <w:t xml:space="preserve"> </w:t>
      </w:r>
      <w:r w:rsidR="00761E78" w:rsidRPr="00BD1521">
        <w:t xml:space="preserve">the psychic </w:t>
      </w:r>
      <w:r w:rsidR="00761E78" w:rsidRPr="00E22BFE">
        <w:rPr>
          <w:i/>
        </w:rPr>
        <w:t xml:space="preserve">over </w:t>
      </w:r>
      <w:r w:rsidR="00761E78">
        <w:t xml:space="preserve">the affective. </w:t>
      </w:r>
      <w:r w:rsidR="002824B9">
        <w:t xml:space="preserve">Even in </w:t>
      </w:r>
      <w:r w:rsidR="00455825">
        <w:t>Bhabha’s own account</w:t>
      </w:r>
      <w:r w:rsidR="00041F09">
        <w:t xml:space="preserve"> </w:t>
      </w:r>
      <w:r w:rsidR="00455825">
        <w:t xml:space="preserve">it is </w:t>
      </w:r>
      <w:r w:rsidR="00761E78">
        <w:t>“dreams, psychic inversions and displacements, phant</w:t>
      </w:r>
      <w:r w:rsidR="002824B9">
        <w:t>asmic political identifications</w:t>
      </w:r>
      <w:r w:rsidR="00761E78">
        <w:t xml:space="preserve">” </w:t>
      </w:r>
      <w:r w:rsidR="00AF2957">
        <w:t xml:space="preserve">that draw his attention. </w:t>
      </w:r>
      <w:r w:rsidR="00E22BFE">
        <w:t>He says little</w:t>
      </w:r>
      <w:r w:rsidR="00455825">
        <w:t xml:space="preserve"> of the </w:t>
      </w:r>
      <w:r w:rsidR="002824B9">
        <w:t>sensory and affective experiences</w:t>
      </w:r>
      <w:r w:rsidR="00455825">
        <w:t xml:space="preserve"> produced through the colonial-racial encounter</w:t>
      </w:r>
      <w:r w:rsidR="00737F2F">
        <w:t xml:space="preserve">, which </w:t>
      </w:r>
      <w:r w:rsidR="00455825">
        <w:t xml:space="preserve">Fanon describes so viscerally in </w:t>
      </w:r>
      <w:r w:rsidR="00455825" w:rsidRPr="00455825">
        <w:rPr>
          <w:i/>
        </w:rPr>
        <w:t>The Wretched of the Earth</w:t>
      </w:r>
      <w:r w:rsidR="002824B9">
        <w:t>.</w:t>
      </w:r>
      <w:r w:rsidR="00455825">
        <w:t xml:space="preserve"> </w:t>
      </w:r>
      <w:r w:rsidR="00426DD4">
        <w:t>But i</w:t>
      </w:r>
      <w:r w:rsidR="00730830">
        <w:t>f “[r]emembering Fanon is a process of intense discovery and disorientation,”</w:t>
      </w:r>
      <w:r w:rsidR="009C2291">
        <w:t xml:space="preserve"> </w:t>
      </w:r>
      <w:r w:rsidR="00730830">
        <w:t>what kinds of discovery and disorientation might an affective r</w:t>
      </w:r>
      <w:r w:rsidR="00761E78">
        <w:t xml:space="preserve">eading and remembering </w:t>
      </w:r>
      <w:r w:rsidR="00730830">
        <w:t>generate?</w:t>
      </w:r>
      <w:r w:rsidR="001F7220">
        <w:rPr>
          <w:rStyle w:val="EndnoteReference"/>
        </w:rPr>
        <w:endnoteReference w:id="39"/>
      </w:r>
    </w:p>
    <w:p w14:paraId="13CD6FC9" w14:textId="2E5A25D3" w:rsidR="00E604D3" w:rsidRPr="00BD1521" w:rsidRDefault="004A5A28" w:rsidP="00DB5984">
      <w:pPr>
        <w:pStyle w:val="NoSpacing"/>
        <w:ind w:right="-858" w:firstLine="720"/>
      </w:pPr>
      <w:r>
        <w:t xml:space="preserve">Recent </w:t>
      </w:r>
      <w:r w:rsidR="00AF2957">
        <w:t>re</w:t>
      </w:r>
      <w:r w:rsidR="009C2291">
        <w:t>reading</w:t>
      </w:r>
      <w:r w:rsidR="00520768">
        <w:t>s</w:t>
      </w:r>
      <w:r w:rsidR="00E604D3" w:rsidRPr="00BD1521">
        <w:t xml:space="preserve"> of Fanon</w:t>
      </w:r>
      <w:r w:rsidR="00426DD4">
        <w:t xml:space="preserve"> </w:t>
      </w:r>
      <w:r w:rsidR="00E22BFE">
        <w:t xml:space="preserve">have </w:t>
      </w:r>
      <w:r>
        <w:t xml:space="preserve">innovatively </w:t>
      </w:r>
      <w:r w:rsidR="00E22BFE">
        <w:t>questioned how race and ra</w:t>
      </w:r>
      <w:r w:rsidR="00BF23F7">
        <w:t>cism surface on the body</w:t>
      </w:r>
      <w:r w:rsidR="00E22BFE">
        <w:t xml:space="preserve">, producing particular </w:t>
      </w:r>
      <w:r>
        <w:t xml:space="preserve">emotive and corporeal responses while generating specific </w:t>
      </w:r>
      <w:r w:rsidR="00E22BFE">
        <w:t>aff</w:t>
      </w:r>
      <w:r>
        <w:t>ective attachments</w:t>
      </w:r>
      <w:r w:rsidR="009C2291">
        <w:t>.</w:t>
      </w:r>
      <w:r w:rsidR="001F7220">
        <w:rPr>
          <w:rStyle w:val="EndnoteReference"/>
        </w:rPr>
        <w:endnoteReference w:id="40"/>
      </w:r>
      <w:r w:rsidR="00E604D3" w:rsidRPr="00BD1521">
        <w:t xml:space="preserve">  </w:t>
      </w:r>
      <w:r>
        <w:t>Here, t</w:t>
      </w:r>
      <w:r w:rsidR="00E22BFE">
        <w:t>he</w:t>
      </w:r>
      <w:r>
        <w:t xml:space="preserve"> Fanon that is most often reread is the Fanon of</w:t>
      </w:r>
      <w:r w:rsidR="00426DD4">
        <w:t xml:space="preserve"> </w:t>
      </w:r>
      <w:r w:rsidR="00426DD4" w:rsidRPr="007C2FFC">
        <w:rPr>
          <w:i/>
        </w:rPr>
        <w:t>Black Skin</w:t>
      </w:r>
      <w:r w:rsidR="00E22BFE">
        <w:rPr>
          <w:i/>
        </w:rPr>
        <w:t>,</w:t>
      </w:r>
      <w:r w:rsidR="00426DD4" w:rsidRPr="007C2FFC">
        <w:rPr>
          <w:i/>
        </w:rPr>
        <w:t xml:space="preserve"> White Masks</w:t>
      </w:r>
      <w:r w:rsidR="00426DD4">
        <w:t xml:space="preserve">. </w:t>
      </w:r>
      <w:r>
        <w:t xml:space="preserve">Yet, his </w:t>
      </w:r>
      <w:r w:rsidR="0096549F" w:rsidRPr="00BD1521">
        <w:t>essay, “Racism and Culture,” which has garnered significan</w:t>
      </w:r>
      <w:r w:rsidR="001F4883">
        <w:t xml:space="preserve">tly less critical </w:t>
      </w:r>
      <w:r w:rsidR="00AF2957">
        <w:t>attention</w:t>
      </w:r>
      <w:r w:rsidR="00E22BFE">
        <w:t xml:space="preserve"> than either </w:t>
      </w:r>
      <w:r w:rsidR="00E22BFE" w:rsidRPr="00E22BFE">
        <w:rPr>
          <w:i/>
        </w:rPr>
        <w:t>Black Skin, White Masks</w:t>
      </w:r>
      <w:r w:rsidR="00E22BFE">
        <w:t xml:space="preserve"> or </w:t>
      </w:r>
      <w:r w:rsidR="00E22BFE" w:rsidRPr="00E22BFE">
        <w:rPr>
          <w:i/>
        </w:rPr>
        <w:t>The Wretched of the Earth</w:t>
      </w:r>
      <w:r w:rsidR="00E22BFE">
        <w:t>, offers important</w:t>
      </w:r>
      <w:r>
        <w:t xml:space="preserve"> openings and opportunities to reformulate </w:t>
      </w:r>
      <w:r w:rsidR="00DE1E36">
        <w:t xml:space="preserve">accounts of </w:t>
      </w:r>
      <w:r w:rsidR="0096549F" w:rsidRPr="00BD1521">
        <w:t xml:space="preserve">race and </w:t>
      </w:r>
      <w:r w:rsidR="00AF2957">
        <w:t>racism via affect</w:t>
      </w:r>
      <w:r w:rsidR="0096549F" w:rsidRPr="00BD1521">
        <w:t xml:space="preserve">. </w:t>
      </w:r>
      <w:r w:rsidR="00AF2957">
        <w:t>W</w:t>
      </w:r>
      <w:r w:rsidR="00AF2957" w:rsidRPr="00BD1521">
        <w:t xml:space="preserve">ritten between </w:t>
      </w:r>
      <w:r w:rsidR="00E22BFE">
        <w:t xml:space="preserve">the publication of Fanon’s two widely read and circulated books, </w:t>
      </w:r>
      <w:r w:rsidR="00AF2957" w:rsidRPr="00BD1521">
        <w:t xml:space="preserve">delivered as a brief address to the First Congress of Negro Writers and Artists in Paris, and eventually published posthumously in </w:t>
      </w:r>
      <w:r w:rsidR="00AF2957" w:rsidRPr="00BD1521">
        <w:rPr>
          <w:i/>
        </w:rPr>
        <w:t>Toward the African Revolution</w:t>
      </w:r>
      <w:r w:rsidR="00AF2957">
        <w:t xml:space="preserve">, </w:t>
      </w:r>
      <w:r w:rsidR="001F7220">
        <w:t>it is here that Fanon</w:t>
      </w:r>
      <w:r w:rsidR="00AF2957">
        <w:t xml:space="preserve"> provocatively </w:t>
      </w:r>
      <w:r w:rsidR="00AF2957" w:rsidRPr="00BD1521">
        <w:t>evokes the term “atmosphere.”</w:t>
      </w:r>
      <w:r w:rsidR="001F323A">
        <w:rPr>
          <w:rStyle w:val="EndnoteReference"/>
        </w:rPr>
        <w:endnoteReference w:id="41"/>
      </w:r>
      <w:r w:rsidR="00AF2957" w:rsidRPr="00BD1521">
        <w:t xml:space="preserve"> </w:t>
      </w:r>
      <w:r w:rsidR="00E22BFE">
        <w:t>Curiously</w:t>
      </w:r>
      <w:r w:rsidR="001F4883">
        <w:t xml:space="preserve">, </w:t>
      </w:r>
      <w:r w:rsidR="00E22BFE">
        <w:t xml:space="preserve">those </w:t>
      </w:r>
      <w:r w:rsidR="00255A09">
        <w:t xml:space="preserve">scholars </w:t>
      </w:r>
      <w:r w:rsidR="00E22BFE">
        <w:t xml:space="preserve">currently </w:t>
      </w:r>
      <w:r w:rsidR="00255A09">
        <w:t>engaged with affec</w:t>
      </w:r>
      <w:r w:rsidR="001F4883">
        <w:t>t and atmosphere</w:t>
      </w:r>
      <w:r w:rsidR="00E22BFE">
        <w:t>,</w:t>
      </w:r>
      <w:r w:rsidR="001F4883">
        <w:t xml:space="preserve"> </w:t>
      </w:r>
      <w:r w:rsidR="002A0196">
        <w:t xml:space="preserve">whose work I discuss in the previous section, </w:t>
      </w:r>
      <w:r w:rsidR="001F4883">
        <w:t>have</w:t>
      </w:r>
      <w:r w:rsidR="00255A09">
        <w:t xml:space="preserve"> overlooked </w:t>
      </w:r>
      <w:r w:rsidR="002F5E29">
        <w:t xml:space="preserve">Fanon’s </w:t>
      </w:r>
      <w:r w:rsidR="001F4883">
        <w:t xml:space="preserve">compelling </w:t>
      </w:r>
      <w:r w:rsidR="002A0196">
        <w:t>formulation</w:t>
      </w:r>
      <w:r w:rsidR="002F5E29">
        <w:t xml:space="preserve">s. </w:t>
      </w:r>
      <w:r w:rsidR="00BF23F7">
        <w:t>Here,</w:t>
      </w:r>
      <w:r w:rsidR="002F5E29">
        <w:t xml:space="preserve"> I consider Fanon’s </w:t>
      </w:r>
      <w:r w:rsidR="00E22BFE">
        <w:t xml:space="preserve">brief but critical </w:t>
      </w:r>
      <w:r w:rsidR="002F5E29">
        <w:t xml:space="preserve">remarks </w:t>
      </w:r>
      <w:r w:rsidR="00255A09">
        <w:t>on atmosphere both in “Racism and Culture”</w:t>
      </w:r>
      <w:r w:rsidR="002F5E29">
        <w:t xml:space="preserve"> and in </w:t>
      </w:r>
      <w:r w:rsidR="00255A09">
        <w:rPr>
          <w:i/>
        </w:rPr>
        <w:t>The Wr</w:t>
      </w:r>
      <w:r w:rsidR="002F5E29" w:rsidRPr="002F5E29">
        <w:rPr>
          <w:i/>
        </w:rPr>
        <w:t>e</w:t>
      </w:r>
      <w:r w:rsidR="00255A09">
        <w:rPr>
          <w:i/>
        </w:rPr>
        <w:t>t</w:t>
      </w:r>
      <w:r w:rsidR="002F5E29" w:rsidRPr="002F5E29">
        <w:rPr>
          <w:i/>
        </w:rPr>
        <w:t>ched of the Earth</w:t>
      </w:r>
      <w:r w:rsidR="002F5E29">
        <w:t>. B</w:t>
      </w:r>
      <w:r w:rsidR="00D72DFC">
        <w:t>ut b</w:t>
      </w:r>
      <w:r w:rsidR="002F5E29">
        <w:t>efore doing so</w:t>
      </w:r>
      <w:r w:rsidR="0096549F" w:rsidRPr="00BD1521">
        <w:t xml:space="preserve">, let me first say that I am not </w:t>
      </w:r>
      <w:r w:rsidR="00D72DFC">
        <w:t>alone</w:t>
      </w:r>
      <w:r w:rsidR="002F5E29">
        <w:t xml:space="preserve"> </w:t>
      </w:r>
      <w:r w:rsidR="00D72DFC">
        <w:t>in drawing</w:t>
      </w:r>
      <w:r w:rsidR="002F5E29">
        <w:t xml:space="preserve"> inspiration from</w:t>
      </w:r>
      <w:r w:rsidR="0096549F" w:rsidRPr="00BD1521">
        <w:t xml:space="preserve"> </w:t>
      </w:r>
      <w:r w:rsidR="00255A09">
        <w:t xml:space="preserve">this remarkable essay. </w:t>
      </w:r>
      <w:r w:rsidR="00D72DFC">
        <w:t xml:space="preserve">Importantly, </w:t>
      </w:r>
      <w:r w:rsidR="00255A09">
        <w:t xml:space="preserve">“Racism and Culture” </w:t>
      </w:r>
      <w:r w:rsidR="0096549F" w:rsidRPr="00BD1521">
        <w:t xml:space="preserve">has </w:t>
      </w:r>
      <w:r w:rsidR="00D72DFC">
        <w:t xml:space="preserve">also </w:t>
      </w:r>
      <w:r w:rsidR="00255A09">
        <w:t xml:space="preserve">figured </w:t>
      </w:r>
      <w:r w:rsidR="0096549F" w:rsidRPr="00BD1521">
        <w:t xml:space="preserve">in the work of </w:t>
      </w:r>
      <w:r>
        <w:t xml:space="preserve">several </w:t>
      </w:r>
      <w:r w:rsidR="0096549F" w:rsidRPr="00BD1521">
        <w:t xml:space="preserve">other </w:t>
      </w:r>
      <w:r w:rsidR="00AF2957">
        <w:t xml:space="preserve">critical theorists who </w:t>
      </w:r>
      <w:r>
        <w:t xml:space="preserve">are </w:t>
      </w:r>
      <w:r w:rsidR="00D72DFC">
        <w:t xml:space="preserve">engaged in a shared project of rethinking and reconceptualizing race </w:t>
      </w:r>
      <w:r w:rsidR="007C2FFC">
        <w:t xml:space="preserve">beyond </w:t>
      </w:r>
      <w:r w:rsidR="0096549F" w:rsidRPr="00BD1521">
        <w:t>social construction</w:t>
      </w:r>
      <w:r w:rsidR="007C2FFC">
        <w:t>.</w:t>
      </w:r>
      <w:r w:rsidR="001F7220">
        <w:rPr>
          <w:rStyle w:val="EndnoteReference"/>
        </w:rPr>
        <w:endnoteReference w:id="42"/>
      </w:r>
      <w:r w:rsidR="007C2FFC">
        <w:t xml:space="preserve"> In his formulation of</w:t>
      </w:r>
      <w:r w:rsidR="00D72DFC">
        <w:t xml:space="preserve"> race as governance</w:t>
      </w:r>
      <w:r w:rsidR="00255A09">
        <w:t xml:space="preserve">, </w:t>
      </w:r>
      <w:r>
        <w:t xml:space="preserve">for instance, </w:t>
      </w:r>
      <w:r w:rsidR="0096549F" w:rsidRPr="00BD1521">
        <w:t xml:space="preserve">Barnor Hesse </w:t>
      </w:r>
      <w:r w:rsidR="002F5E29">
        <w:t>reads Fanon’s essay as exposing</w:t>
      </w:r>
      <w:r w:rsidR="0096549F" w:rsidRPr="00BD1521">
        <w:t xml:space="preserve"> the do</w:t>
      </w:r>
      <w:r w:rsidR="00D72DFC">
        <w:t>uble bind of racism.</w:t>
      </w:r>
      <w:r w:rsidR="007C2FFC">
        <w:t xml:space="preserve"> For Hesse,</w:t>
      </w:r>
      <w:r w:rsidR="0096549F" w:rsidRPr="00BD1521">
        <w:t xml:space="preserve"> Fanon</w:t>
      </w:r>
      <w:r w:rsidR="00D72DFC">
        <w:t xml:space="preserve">’s characterization of </w:t>
      </w:r>
      <w:r w:rsidR="00255A09">
        <w:t>racism</w:t>
      </w:r>
      <w:r w:rsidR="0096549F" w:rsidRPr="00BD1521">
        <w:t xml:space="preserve"> </w:t>
      </w:r>
      <w:r w:rsidR="00D72DFC">
        <w:t xml:space="preserve">as Eurocentric and de/colonial exposes </w:t>
      </w:r>
      <w:r w:rsidR="0096549F" w:rsidRPr="00BD1521">
        <w:t>the “protracted conflict between the conceptuality of ideology and governance in which they are respectivel</w:t>
      </w:r>
      <w:r w:rsidR="001F7220">
        <w:t>y and socially embedded</w:t>
      </w:r>
      <w:r w:rsidR="008A7DBD">
        <w:t>.</w:t>
      </w:r>
      <w:r w:rsidR="001F7220">
        <w:t>”</w:t>
      </w:r>
      <w:r w:rsidR="001F7220">
        <w:rPr>
          <w:rStyle w:val="EndnoteReference"/>
        </w:rPr>
        <w:endnoteReference w:id="43"/>
      </w:r>
      <w:r w:rsidR="008A7DBD">
        <w:t xml:space="preserve"> </w:t>
      </w:r>
      <w:r w:rsidR="00B93636" w:rsidRPr="00BD1521">
        <w:t xml:space="preserve">It is </w:t>
      </w:r>
      <w:r w:rsidR="00850952" w:rsidRPr="00BD1521">
        <w:t>in this brief but dense essay</w:t>
      </w:r>
      <w:r w:rsidR="00DB5984">
        <w:t>, I</w:t>
      </w:r>
      <w:r w:rsidR="008A7DBD">
        <w:t xml:space="preserve"> argue</w:t>
      </w:r>
      <w:r w:rsidR="00DB5984">
        <w:t>,</w:t>
      </w:r>
      <w:r w:rsidR="00850952" w:rsidRPr="00BD1521">
        <w:t xml:space="preserve"> </w:t>
      </w:r>
      <w:r w:rsidR="00D72DFC">
        <w:t>that Fanon introduces a novel formula</w:t>
      </w:r>
      <w:r w:rsidR="00B93636" w:rsidRPr="00BD1521">
        <w:t>tio</w:t>
      </w:r>
      <w:r w:rsidR="00255A09">
        <w:t xml:space="preserve">n of </w:t>
      </w:r>
      <w:r w:rsidR="00BF23F7">
        <w:t xml:space="preserve">race and </w:t>
      </w:r>
      <w:r w:rsidR="002F5E29">
        <w:t>racism</w:t>
      </w:r>
      <w:r w:rsidR="002A73E1">
        <w:t>. This is not race</w:t>
      </w:r>
      <w:r w:rsidR="008A7DBD">
        <w:t xml:space="preserve"> as governance</w:t>
      </w:r>
      <w:r w:rsidR="002A73E1">
        <w:t>, I would argue,</w:t>
      </w:r>
      <w:r w:rsidR="008A7DBD">
        <w:t xml:space="preserve"> but</w:t>
      </w:r>
      <w:r w:rsidR="002F5E29">
        <w:t xml:space="preserve"> </w:t>
      </w:r>
      <w:r w:rsidR="002A73E1">
        <w:t xml:space="preserve">race </w:t>
      </w:r>
      <w:r w:rsidR="00DE1E36">
        <w:t xml:space="preserve">as </w:t>
      </w:r>
      <w:r w:rsidR="00BF23F7">
        <w:t xml:space="preserve">an </w:t>
      </w:r>
      <w:r w:rsidR="00DE1E36">
        <w:t>onto-epistemological</w:t>
      </w:r>
      <w:r w:rsidR="00BF23F7">
        <w:t xml:space="preserve"> force that is</w:t>
      </w:r>
      <w:r w:rsidR="00D72DFC">
        <w:t xml:space="preserve"> mutable, all-encompassing</w:t>
      </w:r>
      <w:r w:rsidR="006102F9">
        <w:t xml:space="preserve">, </w:t>
      </w:r>
      <w:r w:rsidR="00BF23F7">
        <w:t xml:space="preserve">and </w:t>
      </w:r>
      <w:r w:rsidR="00D72DFC">
        <w:t>atmospheric</w:t>
      </w:r>
      <w:r w:rsidR="00B93636" w:rsidRPr="00BD1521">
        <w:t>.</w:t>
      </w:r>
      <w:r w:rsidR="0096549F" w:rsidRPr="00BD1521">
        <w:t xml:space="preserve"> </w:t>
      </w:r>
    </w:p>
    <w:p w14:paraId="7A17A5BE" w14:textId="2C953DED" w:rsidR="00DE1E36" w:rsidRDefault="00AA7E96" w:rsidP="00953078">
      <w:pPr>
        <w:pStyle w:val="NoSpacing"/>
        <w:ind w:right="-858"/>
      </w:pPr>
      <w:r w:rsidRPr="00BD1521">
        <w:tab/>
      </w:r>
      <w:r w:rsidR="00E63603" w:rsidRPr="00BD1521">
        <w:t xml:space="preserve">Fanon’s remarks </w:t>
      </w:r>
      <w:r w:rsidR="00052C2C">
        <w:t xml:space="preserve">on atmosphere are few. </w:t>
      </w:r>
      <w:r w:rsidR="008A7DBD">
        <w:t>H</w:t>
      </w:r>
      <w:r w:rsidR="00AB60A6">
        <w:t>e mentions it</w:t>
      </w:r>
      <w:r w:rsidR="00CA6B14">
        <w:t xml:space="preserve"> only once</w:t>
      </w:r>
      <w:r w:rsidR="008A7DBD">
        <w:t xml:space="preserve"> in “</w:t>
      </w:r>
      <w:r w:rsidR="00CA6B14">
        <w:t>Racism and Culture</w:t>
      </w:r>
      <w:r w:rsidR="002A0196">
        <w:t>.</w:t>
      </w:r>
      <w:r w:rsidR="008A7DBD">
        <w:t xml:space="preserve">” </w:t>
      </w:r>
      <w:r w:rsidR="00AB60A6">
        <w:t>Despite its infrequency</w:t>
      </w:r>
      <w:r w:rsidR="002A0196">
        <w:t xml:space="preserve"> however</w:t>
      </w:r>
      <w:r w:rsidR="00AB60A6">
        <w:t xml:space="preserve">, I read his </w:t>
      </w:r>
      <w:r w:rsidR="002A0196">
        <w:t xml:space="preserve">evocation </w:t>
      </w:r>
      <w:r w:rsidR="00AB60A6">
        <w:t xml:space="preserve">to be an important development, and perhaps even central to, his </w:t>
      </w:r>
      <w:r w:rsidR="00083008">
        <w:t xml:space="preserve">insights on </w:t>
      </w:r>
      <w:r w:rsidR="00DE1E36">
        <w:t xml:space="preserve">the mutability of </w:t>
      </w:r>
      <w:r w:rsidR="002A0196">
        <w:t xml:space="preserve">colonial </w:t>
      </w:r>
      <w:r w:rsidR="00E63603" w:rsidRPr="00BD1521">
        <w:t>racism</w:t>
      </w:r>
      <w:r w:rsidR="00052C2C">
        <w:t>. What</w:t>
      </w:r>
      <w:r w:rsidR="00CA6B14">
        <w:t xml:space="preserve"> is most significant in “Racism and Culture” </w:t>
      </w:r>
      <w:r w:rsidR="00052C2C">
        <w:t xml:space="preserve">is that Fanon </w:t>
      </w:r>
      <w:r w:rsidR="00AB60A6">
        <w:t>explicitly characterizes racism to be</w:t>
      </w:r>
      <w:r w:rsidR="00052C2C">
        <w:t xml:space="preserve"> a pervasive, self-organizing, and changing force. In so doing, he unequivocally rejects the now familiar argument that racism has reced</w:t>
      </w:r>
      <w:r w:rsidR="00CB719A">
        <w:t>ed or diminished</w:t>
      </w:r>
      <w:r w:rsidR="00052C2C">
        <w:t xml:space="preserve">, or that </w:t>
      </w:r>
      <w:r w:rsidR="00CB719A">
        <w:t xml:space="preserve">humanity has </w:t>
      </w:r>
      <w:r w:rsidR="00052C2C">
        <w:t xml:space="preserve">somehow </w:t>
      </w:r>
      <w:r w:rsidR="00CB719A">
        <w:t>progressed</w:t>
      </w:r>
      <w:r w:rsidR="00052C2C">
        <w:t xml:space="preserve"> beyond it</w:t>
      </w:r>
      <w:r w:rsidR="00CB719A">
        <w:t xml:space="preserve">. </w:t>
      </w:r>
      <w:r w:rsidR="00AB60A6">
        <w:t xml:space="preserve">Instead, Fanon urges his </w:t>
      </w:r>
      <w:r w:rsidR="00BF23F7">
        <w:t xml:space="preserve">listeners and </w:t>
      </w:r>
      <w:r w:rsidR="00AB60A6">
        <w:t xml:space="preserve">readers to trace and retrace its self-organizing qualities. </w:t>
      </w:r>
      <w:r w:rsidR="00CB719A">
        <w:t>“For a time it looked as though racism had dis</w:t>
      </w:r>
      <w:r w:rsidR="00052C2C">
        <w:t>appeared,” he observe</w:t>
      </w:r>
      <w:r w:rsidR="00CB719A">
        <w:t>s. However, this “soul-soothing unreal impression</w:t>
      </w:r>
      <w:r w:rsidR="00052C2C">
        <w:t>” is</w:t>
      </w:r>
      <w:r w:rsidR="00CB719A">
        <w:t xml:space="preserve"> </w:t>
      </w:r>
      <w:r w:rsidR="00052C2C">
        <w:t>“</w:t>
      </w:r>
      <w:r w:rsidR="00CB719A">
        <w:t>simply the consequence of the evolution of forms of exploitation</w:t>
      </w:r>
      <w:r w:rsidR="001F7220">
        <w:t>.</w:t>
      </w:r>
      <w:r w:rsidR="00CB719A">
        <w:t>”</w:t>
      </w:r>
      <w:r w:rsidR="001F7220">
        <w:rPr>
          <w:rStyle w:val="EndnoteReference"/>
        </w:rPr>
        <w:endnoteReference w:id="44"/>
      </w:r>
      <w:r w:rsidR="00CB719A">
        <w:t xml:space="preserve"> </w:t>
      </w:r>
      <w:r w:rsidR="002A0196">
        <w:t>The</w:t>
      </w:r>
      <w:r w:rsidR="00052C2C" w:rsidRPr="00BD1521">
        <w:t xml:space="preserve"> </w:t>
      </w:r>
      <w:r w:rsidR="00052C2C">
        <w:t xml:space="preserve">mutability and </w:t>
      </w:r>
      <w:r w:rsidR="00052C2C" w:rsidRPr="00BD1521">
        <w:t>malleability of racism</w:t>
      </w:r>
      <w:r w:rsidR="00AB60A6">
        <w:t xml:space="preserve"> that suggests its disappearance</w:t>
      </w:r>
      <w:r w:rsidR="00DE1E36">
        <w:t>, Fanon argues,</w:t>
      </w:r>
      <w:r w:rsidR="00AB60A6">
        <w:t xml:space="preserve"> is most evident in the </w:t>
      </w:r>
      <w:r w:rsidR="00052C2C" w:rsidRPr="00BD1521">
        <w:t>expressive shift from biology to culture.  “The vulgar, primitive, over simple racism purported to find in biology,” the “rational, individual, genotypically and phenotypically determined, becomes transformed into cultural racism.</w:t>
      </w:r>
      <w:r w:rsidR="001F7220">
        <w:t>”</w:t>
      </w:r>
      <w:r w:rsidR="001F7220">
        <w:rPr>
          <w:rStyle w:val="EndnoteReference"/>
        </w:rPr>
        <w:endnoteReference w:id="45"/>
      </w:r>
      <w:r w:rsidR="00052C2C" w:rsidRPr="00BD1521">
        <w:t xml:space="preserve"> </w:t>
      </w:r>
      <w:r w:rsidR="002A0196">
        <w:t>R</w:t>
      </w:r>
      <w:r w:rsidR="00CA6B14">
        <w:t xml:space="preserve">acism </w:t>
      </w:r>
      <w:r w:rsidR="00FD019A">
        <w:t>does not harden</w:t>
      </w:r>
      <w:r w:rsidR="00CA6B14">
        <w:t xml:space="preserve"> or calcify</w:t>
      </w:r>
      <w:r w:rsidR="00CB719A" w:rsidRPr="00BD1521">
        <w:t>. “It has had to renew itself, to adapt itself, to change its appearance. It has had to undergo the fate of the cultural whole that informed it</w:t>
      </w:r>
      <w:r w:rsidR="001F7220">
        <w:t>.</w:t>
      </w:r>
      <w:r w:rsidR="00CB719A" w:rsidRPr="00BD1521">
        <w:t>”</w:t>
      </w:r>
      <w:r w:rsidR="001F7220">
        <w:rPr>
          <w:rStyle w:val="EndnoteReference"/>
        </w:rPr>
        <w:endnoteReference w:id="46"/>
      </w:r>
      <w:r w:rsidR="00CB719A" w:rsidRPr="00BD1521">
        <w:t xml:space="preserve"> </w:t>
      </w:r>
      <w:r w:rsidR="002A0196">
        <w:t>Racism is always changing, Fanon argues, taking on unfamiliar and unrecognizable forms. “It is therefore not a result of the evolution of people’s minds that racism loses its virulence. No inner revolution can explain the necessity for racism to seek more subtle forms to evolve.”</w:t>
      </w:r>
      <w:r w:rsidR="002A0196">
        <w:rPr>
          <w:rStyle w:val="EndnoteReference"/>
        </w:rPr>
        <w:endnoteReference w:id="47"/>
      </w:r>
      <w:r w:rsidR="002A0196">
        <w:t xml:space="preserve"> </w:t>
      </w:r>
      <w:r w:rsidR="00BF23F7">
        <w:t>It</w:t>
      </w:r>
      <w:r w:rsidR="00AB60A6">
        <w:t xml:space="preserve"> is precisely these changing properties </w:t>
      </w:r>
      <w:r w:rsidR="00BF23F7">
        <w:t xml:space="preserve">of racism </w:t>
      </w:r>
      <w:r w:rsidR="00AB60A6">
        <w:t>that le</w:t>
      </w:r>
      <w:r w:rsidR="00BF23F7">
        <w:t xml:space="preserve">ad to </w:t>
      </w:r>
      <w:r w:rsidR="002A0196">
        <w:t>declarations of its putativ</w:t>
      </w:r>
      <w:r w:rsidR="00BF23F7">
        <w:t>e</w:t>
      </w:r>
      <w:r w:rsidR="00AB60A6">
        <w:t xml:space="preserve"> demise. </w:t>
      </w:r>
    </w:p>
    <w:p w14:paraId="1D74F88B" w14:textId="4B6A0698" w:rsidR="00AA7E96" w:rsidRDefault="00E03D28" w:rsidP="00DE1E36">
      <w:pPr>
        <w:pStyle w:val="NoSpacing"/>
        <w:ind w:right="-858" w:firstLine="720"/>
      </w:pPr>
      <w:r w:rsidRPr="00BD1521">
        <w:t xml:space="preserve">Expressions and manifestations of racism, Fanon contends, </w:t>
      </w:r>
      <w:r w:rsidR="00AB60A6">
        <w:t>are deeply</w:t>
      </w:r>
      <w:r w:rsidR="00FD019A">
        <w:t xml:space="preserve"> </w:t>
      </w:r>
      <w:r w:rsidRPr="00BD1521">
        <w:t xml:space="preserve">affected by </w:t>
      </w:r>
      <w:r>
        <w:t xml:space="preserve">wider </w:t>
      </w:r>
      <w:r w:rsidRPr="00BD1521">
        <w:t>geopoli</w:t>
      </w:r>
      <w:r>
        <w:t>tic</w:t>
      </w:r>
      <w:r w:rsidRPr="00BD1521">
        <w:t>al shifts</w:t>
      </w:r>
      <w:r w:rsidR="00FD019A">
        <w:t xml:space="preserve"> including </w:t>
      </w:r>
      <w:r>
        <w:t>anti</w:t>
      </w:r>
      <w:r w:rsidR="00CC444D">
        <w:t>-</w:t>
      </w:r>
      <w:r>
        <w:t xml:space="preserve">colonial </w:t>
      </w:r>
      <w:r w:rsidR="00FD019A">
        <w:t xml:space="preserve">struggle and </w:t>
      </w:r>
      <w:r>
        <w:t>resistance</w:t>
      </w:r>
      <w:r w:rsidRPr="00BD1521">
        <w:t>. “The morphological equation, to be sure, has not totally disappeared,” he writes, “but events of the past thirty years have shaken the most solidly anchored convictions, upset the checkerboard, restructured a great number of relationships</w:t>
      </w:r>
      <w:r w:rsidR="001F7220">
        <w:t>.</w:t>
      </w:r>
      <w:r w:rsidRPr="00BD1521">
        <w:t>”</w:t>
      </w:r>
      <w:r w:rsidR="001F7220">
        <w:rPr>
          <w:rStyle w:val="EndnoteReference"/>
        </w:rPr>
        <w:endnoteReference w:id="48"/>
      </w:r>
      <w:r w:rsidRPr="00BD1521">
        <w:t xml:space="preserve"> These </w:t>
      </w:r>
      <w:r w:rsidR="00CA6B14">
        <w:t xml:space="preserve">events </w:t>
      </w:r>
      <w:r w:rsidRPr="00BD1521">
        <w:t>includ</w:t>
      </w:r>
      <w:r w:rsidR="00FD019A">
        <w:t>e</w:t>
      </w:r>
      <w:r w:rsidRPr="00BD1521">
        <w:t xml:space="preserve"> memories of Nazism, slavery, “the apparition of ‘European colonies,’ in other words the institution of a colonial system </w:t>
      </w:r>
      <w:r w:rsidR="00FD019A">
        <w:t>in the very heart of Europe</w:t>
      </w:r>
      <w:r w:rsidR="00CA6B14">
        <w:t>,</w:t>
      </w:r>
      <w:r w:rsidR="00FD019A">
        <w:t>” as well as</w:t>
      </w:r>
      <w:r w:rsidRPr="00BD1521">
        <w:t xml:space="preserve"> “the growing awareness of workers in the colonizing a</w:t>
      </w:r>
      <w:r w:rsidR="001F7220">
        <w:t>nd racist countries</w:t>
      </w:r>
      <w:r w:rsidR="00CA6B14">
        <w:t>.</w:t>
      </w:r>
      <w:r w:rsidR="001F7220">
        <w:t>”</w:t>
      </w:r>
      <w:r w:rsidR="001F7220">
        <w:rPr>
          <w:rStyle w:val="EndnoteReference"/>
        </w:rPr>
        <w:endnoteReference w:id="49"/>
      </w:r>
      <w:r w:rsidR="00CA6B14">
        <w:t xml:space="preserve"> Each of these has</w:t>
      </w:r>
      <w:r w:rsidRPr="00BD1521">
        <w:t xml:space="preserve"> “deeply modified the problem [of racism] and the manner of approaching it</w:t>
      </w:r>
      <w:r w:rsidR="00CA6B14">
        <w:t>,</w:t>
      </w:r>
      <w:r w:rsidRPr="00BD1521">
        <w:t xml:space="preserve">” </w:t>
      </w:r>
      <w:r w:rsidR="00CA6B14">
        <w:t xml:space="preserve">he contends </w:t>
      </w:r>
      <w:r w:rsidRPr="00BD1521">
        <w:t xml:space="preserve">(173). </w:t>
      </w:r>
      <w:r w:rsidR="00F178F4" w:rsidRPr="00BD1521">
        <w:t xml:space="preserve">Crucially, Fanon’s argument is not solely that </w:t>
      </w:r>
      <w:r w:rsidR="00AB60A6">
        <w:t xml:space="preserve">race and </w:t>
      </w:r>
      <w:r w:rsidR="00F178F4" w:rsidRPr="00BD1521">
        <w:t xml:space="preserve">racism </w:t>
      </w:r>
      <w:r w:rsidR="00AB60A6">
        <w:t>manifest</w:t>
      </w:r>
      <w:r w:rsidR="002F40B1">
        <w:t xml:space="preserve"> a polyvalent mobility</w:t>
      </w:r>
      <w:r w:rsidR="00FD019A">
        <w:t xml:space="preserve">, as others </w:t>
      </w:r>
      <w:r w:rsidR="00F178F4" w:rsidRPr="00BD1521">
        <w:t>have argued</w:t>
      </w:r>
      <w:r w:rsidR="00D61D92">
        <w:t>.</w:t>
      </w:r>
      <w:r w:rsidR="001F7220">
        <w:rPr>
          <w:rStyle w:val="EndnoteReference"/>
        </w:rPr>
        <w:endnoteReference w:id="50"/>
      </w:r>
      <w:r w:rsidR="00D61D92">
        <w:t xml:space="preserve"> I</w:t>
      </w:r>
      <w:r w:rsidR="002F40B1">
        <w:t>n the move from biology to culture</w:t>
      </w:r>
      <w:r w:rsidR="00CA6B14">
        <w:t xml:space="preserve">, he </w:t>
      </w:r>
      <w:r w:rsidR="00D61D92">
        <w:t>argues,</w:t>
      </w:r>
      <w:r w:rsidR="002F40B1">
        <w:t xml:space="preserve"> </w:t>
      </w:r>
      <w:r w:rsidR="00FD019A">
        <w:t xml:space="preserve">both the properties of race and the </w:t>
      </w:r>
      <w:r w:rsidR="00F178F4" w:rsidRPr="00BD1521">
        <w:t>objective</w:t>
      </w:r>
      <w:r w:rsidR="00FD019A">
        <w:t xml:space="preserve">s of racism </w:t>
      </w:r>
      <w:r w:rsidR="002F40B1">
        <w:t>continue to</w:t>
      </w:r>
      <w:r w:rsidR="00FD019A">
        <w:t xml:space="preserve"> undergo</w:t>
      </w:r>
      <w:r w:rsidR="00AB60A6">
        <w:t xml:space="preserve"> </w:t>
      </w:r>
      <w:r w:rsidR="00D61D92">
        <w:t>profound shift</w:t>
      </w:r>
      <w:r w:rsidR="00AB60A6">
        <w:t>s</w:t>
      </w:r>
      <w:r w:rsidR="00D61D92">
        <w:t>:</w:t>
      </w:r>
      <w:r w:rsidR="00383AAB" w:rsidRPr="00BD1521">
        <w:t xml:space="preserve"> “</w:t>
      </w:r>
      <w:r w:rsidR="00F178F4" w:rsidRPr="00BD1521">
        <w:t xml:space="preserve">The object of racism is no longer the </w:t>
      </w:r>
      <w:r w:rsidR="00383AAB" w:rsidRPr="00BD1521">
        <w:t xml:space="preserve">[corporeality of the] </w:t>
      </w:r>
      <w:r w:rsidR="00F178F4" w:rsidRPr="00BD1521">
        <w:t>individual man but a certain form of existing</w:t>
      </w:r>
      <w:r w:rsidR="00786ED2">
        <w:t>.</w:t>
      </w:r>
      <w:r w:rsidR="00F178F4" w:rsidRPr="00BD1521">
        <w:t>”</w:t>
      </w:r>
      <w:r w:rsidR="00786ED2">
        <w:rPr>
          <w:rStyle w:val="EndnoteReference"/>
        </w:rPr>
        <w:endnoteReference w:id="51"/>
      </w:r>
      <w:r w:rsidR="00F178F4" w:rsidRPr="00BD1521">
        <w:t xml:space="preserve"> </w:t>
      </w:r>
    </w:p>
    <w:p w14:paraId="20394532" w14:textId="27239D6B" w:rsidR="00DF6E05" w:rsidRDefault="00CB719A" w:rsidP="006C63D7">
      <w:pPr>
        <w:pStyle w:val="NoSpacing"/>
        <w:ind w:right="-858"/>
        <w:rPr>
          <w:rFonts w:cs="Times New Roman"/>
        </w:rPr>
      </w:pPr>
      <w:r>
        <w:tab/>
      </w:r>
      <w:r w:rsidR="00F54CD0">
        <w:t>Racism, as Fanon presents it here, is a totalizing</w:t>
      </w:r>
      <w:r w:rsidR="001845FC">
        <w:t xml:space="preserve"> </w:t>
      </w:r>
      <w:r w:rsidR="00DE1E36">
        <w:t xml:space="preserve">and </w:t>
      </w:r>
      <w:r w:rsidR="00F54CD0">
        <w:t xml:space="preserve">structural force. It </w:t>
      </w:r>
      <w:r>
        <w:t>is not a “mental quirk</w:t>
      </w:r>
      <w:r w:rsidR="00C46C45">
        <w:t>”</w:t>
      </w:r>
      <w:r>
        <w:t xml:space="preserve"> or </w:t>
      </w:r>
      <w:r w:rsidR="00C46C45">
        <w:t>“</w:t>
      </w:r>
      <w:r w:rsidR="00786ED2">
        <w:t>psychological flaw</w:t>
      </w:r>
      <w:r w:rsidR="00F54CD0">
        <w:t>.</w:t>
      </w:r>
      <w:r w:rsidR="00786ED2">
        <w:t>”</w:t>
      </w:r>
      <w:r w:rsidR="00786ED2">
        <w:rPr>
          <w:rStyle w:val="EndnoteReference"/>
        </w:rPr>
        <w:endnoteReference w:id="52"/>
      </w:r>
      <w:r w:rsidR="00F54CD0">
        <w:t xml:space="preserve"> It </w:t>
      </w:r>
      <w:r w:rsidR="00C46C45">
        <w:t xml:space="preserve">is produced through and in turn </w:t>
      </w:r>
      <w:r w:rsidR="00F54CD0">
        <w:t>produces an entire architecture</w:t>
      </w:r>
      <w:r w:rsidR="001845FC">
        <w:t xml:space="preserve"> of domination. </w:t>
      </w:r>
      <w:r w:rsidR="00E03D28">
        <w:t>“It is not possible to enslave men without logically making them inferior through and through</w:t>
      </w:r>
      <w:r w:rsidR="00C46C45">
        <w:t>,” he argues</w:t>
      </w:r>
      <w:r w:rsidR="00E03D28">
        <w:t xml:space="preserve">. </w:t>
      </w:r>
      <w:r w:rsidR="009B7E6E">
        <w:t>R</w:t>
      </w:r>
      <w:r w:rsidR="00E03D28">
        <w:t xml:space="preserve">acism </w:t>
      </w:r>
      <w:r w:rsidR="009B7E6E">
        <w:t>“</w:t>
      </w:r>
      <w:r w:rsidR="00E03D28">
        <w:t>is only the emotional, affective, sometimes intellectual explanation o</w:t>
      </w:r>
      <w:r w:rsidR="00786ED2">
        <w:t>f this inferiorization</w:t>
      </w:r>
      <w:r w:rsidR="00C46C45">
        <w:t>.</w:t>
      </w:r>
      <w:r w:rsidR="00786ED2">
        <w:t>”</w:t>
      </w:r>
      <w:r w:rsidR="00786ED2">
        <w:rPr>
          <w:rStyle w:val="EndnoteReference"/>
        </w:rPr>
        <w:endnoteReference w:id="53"/>
      </w:r>
      <w:r w:rsidR="00C46C45">
        <w:t xml:space="preserve"> For Fanon, t</w:t>
      </w:r>
      <w:r w:rsidR="00E03D28">
        <w:t xml:space="preserve">he </w:t>
      </w:r>
      <w:r w:rsidR="00DE1E36">
        <w:t xml:space="preserve">totalizing </w:t>
      </w:r>
      <w:r w:rsidR="00E03D28">
        <w:t>effects of raci</w:t>
      </w:r>
      <w:r w:rsidR="00C46C45">
        <w:t>sm are devastati</w:t>
      </w:r>
      <w:r w:rsidR="009B7E6E">
        <w:t xml:space="preserve">ng. It </w:t>
      </w:r>
      <w:r w:rsidR="00DE1E36">
        <w:t>not only obliterate</w:t>
      </w:r>
      <w:r w:rsidR="00C46C45">
        <w:t xml:space="preserve">s the oppressed and the colonized. It also </w:t>
      </w:r>
      <w:r w:rsidR="00DE1E36">
        <w:t>destroy</w:t>
      </w:r>
      <w:r w:rsidR="001845FC">
        <w:t>s</w:t>
      </w:r>
      <w:r w:rsidR="00E03D28">
        <w:t xml:space="preserve"> </w:t>
      </w:r>
      <w:r w:rsidR="001845FC">
        <w:t xml:space="preserve">the </w:t>
      </w:r>
      <w:r w:rsidR="00C46C45">
        <w:t>promoters of racism,</w:t>
      </w:r>
      <w:r w:rsidR="001845FC">
        <w:t xml:space="preserve"> individually, </w:t>
      </w:r>
      <w:r w:rsidR="00E03D28">
        <w:t>collectively</w:t>
      </w:r>
      <w:r w:rsidR="001845FC">
        <w:t>, and culturally</w:t>
      </w:r>
      <w:r w:rsidR="00E03D28">
        <w:t xml:space="preserve">. Whereas racism “bloats and disfigures the face of the culture that practices it,” </w:t>
      </w:r>
      <w:r w:rsidR="00C46C45">
        <w:t xml:space="preserve">Fanon </w:t>
      </w:r>
      <w:r w:rsidR="00CC444D">
        <w:t>contend</w:t>
      </w:r>
      <w:r w:rsidR="00C46C45">
        <w:t xml:space="preserve">s, </w:t>
      </w:r>
      <w:r w:rsidR="00E03D28">
        <w:t>it renders the “culture of the ens</w:t>
      </w:r>
      <w:r w:rsidR="00C46C45">
        <w:t>la</w:t>
      </w:r>
      <w:r w:rsidR="00786ED2">
        <w:t>ved people as dying</w:t>
      </w:r>
      <w:r w:rsidR="001845FC">
        <w:t>.</w:t>
      </w:r>
      <w:r w:rsidR="00786ED2">
        <w:t>”</w:t>
      </w:r>
      <w:r w:rsidR="00786ED2">
        <w:rPr>
          <w:rStyle w:val="EndnoteReference"/>
        </w:rPr>
        <w:endnoteReference w:id="54"/>
      </w:r>
      <w:r w:rsidR="00CC444D">
        <w:t xml:space="preserve"> A</w:t>
      </w:r>
      <w:r w:rsidR="001845FC">
        <w:t>s</w:t>
      </w:r>
      <w:r w:rsidR="00CC444D">
        <w:t xml:space="preserve"> such</w:t>
      </w:r>
      <w:r w:rsidR="001845FC">
        <w:t>, s</w:t>
      </w:r>
      <w:r w:rsidR="00E03D28">
        <w:t xml:space="preserve">ocial </w:t>
      </w:r>
      <w:r w:rsidR="00C46C45">
        <w:t xml:space="preserve">and cultural </w:t>
      </w:r>
      <w:r w:rsidR="00E03D28">
        <w:t>life is “deeply modi</w:t>
      </w:r>
      <w:r w:rsidR="00786ED2">
        <w:t>fied by the existence of racism</w:t>
      </w:r>
      <w:r w:rsidR="00E03D28">
        <w:t>.</w:t>
      </w:r>
      <w:r w:rsidR="00786ED2">
        <w:t>”</w:t>
      </w:r>
      <w:r w:rsidR="00786ED2">
        <w:rPr>
          <w:rStyle w:val="EndnoteReference"/>
        </w:rPr>
        <w:endnoteReference w:id="55"/>
      </w:r>
      <w:r w:rsidR="00E03D28">
        <w:t xml:space="preserve"> </w:t>
      </w:r>
      <w:r w:rsidR="000D6850">
        <w:t xml:space="preserve">Its persistence </w:t>
      </w:r>
      <w:r w:rsidR="001845FC">
        <w:t>crushe</w:t>
      </w:r>
      <w:r w:rsidR="00C46C45">
        <w:t xml:space="preserve">s </w:t>
      </w:r>
      <w:r w:rsidR="001845FC">
        <w:t>the cultural values, psyche</w:t>
      </w:r>
      <w:r w:rsidR="009B7E6E">
        <w:t>s</w:t>
      </w:r>
      <w:r w:rsidR="001845FC">
        <w:t xml:space="preserve">, and </w:t>
      </w:r>
      <w:r w:rsidR="00E03D28">
        <w:t>ways of life</w:t>
      </w:r>
      <w:r w:rsidR="001845FC">
        <w:t xml:space="preserve"> of both oppressed and oppressor</w:t>
      </w:r>
      <w:r w:rsidR="00E03D28">
        <w:t xml:space="preserve">. </w:t>
      </w:r>
      <w:r w:rsidR="009B7E6E">
        <w:t xml:space="preserve"> </w:t>
      </w:r>
      <w:r w:rsidR="00CC444D">
        <w:t xml:space="preserve">It is within this context that Fanon’s brief remarks on atmosphere must be situated. </w:t>
      </w:r>
      <w:r w:rsidR="009B7E6E">
        <w:t>Atmosphere may be</w:t>
      </w:r>
      <w:r w:rsidR="00C46C45">
        <w:t xml:space="preserve"> </w:t>
      </w:r>
      <w:r w:rsidR="009B7E6E">
        <w:t xml:space="preserve">one way </w:t>
      </w:r>
      <w:r w:rsidR="00C46C45">
        <w:t xml:space="preserve">to capture </w:t>
      </w:r>
      <w:r w:rsidR="001845FC">
        <w:t>the paradoxi</w:t>
      </w:r>
      <w:r w:rsidR="009B7E6E">
        <w:t xml:space="preserve">cal, penetrating, and enduring </w:t>
      </w:r>
      <w:r w:rsidR="001845FC">
        <w:t>qualities of racism as p</w:t>
      </w:r>
      <w:r w:rsidR="00DF6E05">
        <w:t xml:space="preserve">resence/ absence, </w:t>
      </w:r>
      <w:r w:rsidR="00C46C45">
        <w:t>familiar/ unfamiliar</w:t>
      </w:r>
      <w:r w:rsidR="00DF6E05">
        <w:t>,</w:t>
      </w:r>
      <w:r w:rsidR="009B7E6E">
        <w:t xml:space="preserve"> and totalizing/ fleeting</w:t>
      </w:r>
      <w:r w:rsidR="00CC444D">
        <w:t xml:space="preserve"> that he sought to address</w:t>
      </w:r>
      <w:r w:rsidR="00C46C45">
        <w:t xml:space="preserve">.  </w:t>
      </w:r>
      <w:r w:rsidR="00DF6E05">
        <w:t xml:space="preserve">In “Racism and Culture,” </w:t>
      </w:r>
      <w:r w:rsidR="00CC444D">
        <w:rPr>
          <w:rFonts w:cs="Times New Roman"/>
        </w:rPr>
        <w:t>Fanon</w:t>
      </w:r>
      <w:r w:rsidR="00DF6E05">
        <w:rPr>
          <w:rFonts w:cs="Times New Roman"/>
        </w:rPr>
        <w:t xml:space="preserve"> </w:t>
      </w:r>
      <w:r w:rsidR="00E03D28">
        <w:rPr>
          <w:rFonts w:cs="Times New Roman"/>
        </w:rPr>
        <w:t>de</w:t>
      </w:r>
      <w:r w:rsidR="00DE1E36">
        <w:rPr>
          <w:rFonts w:cs="Times New Roman"/>
        </w:rPr>
        <w:t xml:space="preserve">scribes the “racist world” to be </w:t>
      </w:r>
      <w:r w:rsidR="00786ED2">
        <w:rPr>
          <w:rFonts w:cs="Times New Roman"/>
        </w:rPr>
        <w:t>“passion charged</w:t>
      </w:r>
      <w:r w:rsidR="00E03D28">
        <w:rPr>
          <w:rFonts w:cs="Times New Roman"/>
        </w:rPr>
        <w:t>.</w:t>
      </w:r>
      <w:r w:rsidR="00786ED2">
        <w:rPr>
          <w:rFonts w:cs="Times New Roman"/>
        </w:rPr>
        <w:t>”</w:t>
      </w:r>
      <w:r w:rsidR="00786ED2">
        <w:rPr>
          <w:rStyle w:val="EndnoteReference"/>
          <w:rFonts w:cs="Times New Roman"/>
        </w:rPr>
        <w:endnoteReference w:id="56"/>
      </w:r>
      <w:r w:rsidR="00E03D28">
        <w:rPr>
          <w:rFonts w:cs="Times New Roman"/>
        </w:rPr>
        <w:t xml:space="preserve"> </w:t>
      </w:r>
      <w:r w:rsidR="001845FC">
        <w:rPr>
          <w:rFonts w:cs="Times New Roman"/>
        </w:rPr>
        <w:t>The oppressed</w:t>
      </w:r>
      <w:r w:rsidR="009B7E6E">
        <w:rPr>
          <w:rFonts w:cs="Times New Roman"/>
        </w:rPr>
        <w:t>, he argues,</w:t>
      </w:r>
      <w:r w:rsidR="001845FC">
        <w:rPr>
          <w:rFonts w:cs="Times New Roman"/>
        </w:rPr>
        <w:t xml:space="preserve"> “perceives that the racist atmosphere impregnates </w:t>
      </w:r>
      <w:r w:rsidR="00E03D28">
        <w:rPr>
          <w:rFonts w:cs="Times New Roman"/>
        </w:rPr>
        <w:t xml:space="preserve">all </w:t>
      </w:r>
      <w:r w:rsidR="00DB5984" w:rsidRPr="00BD1521">
        <w:rPr>
          <w:rFonts w:cs="Times New Roman"/>
        </w:rPr>
        <w:t xml:space="preserve">the elements of the </w:t>
      </w:r>
      <w:r w:rsidR="001845FC">
        <w:rPr>
          <w:rFonts w:cs="Times New Roman"/>
        </w:rPr>
        <w:t>social life</w:t>
      </w:r>
      <w:r w:rsidR="00E03D28">
        <w:rPr>
          <w:rFonts w:cs="Times New Roman"/>
        </w:rPr>
        <w:t>.</w:t>
      </w:r>
      <w:r w:rsidR="00786ED2">
        <w:rPr>
          <w:rFonts w:cs="Times New Roman"/>
        </w:rPr>
        <w:t>”</w:t>
      </w:r>
      <w:r w:rsidR="00786ED2">
        <w:rPr>
          <w:rStyle w:val="EndnoteReference"/>
          <w:rFonts w:cs="Times New Roman"/>
        </w:rPr>
        <w:endnoteReference w:id="57"/>
      </w:r>
      <w:r w:rsidR="00E03D28">
        <w:rPr>
          <w:rFonts w:cs="Times New Roman"/>
        </w:rPr>
        <w:t xml:space="preserve"> </w:t>
      </w:r>
    </w:p>
    <w:p w14:paraId="79498D1E" w14:textId="3D8BC325" w:rsidR="000E5842" w:rsidRDefault="00DE1E36" w:rsidP="00DF6E05">
      <w:pPr>
        <w:pStyle w:val="NoSpacing"/>
        <w:ind w:right="-858" w:firstLine="720"/>
        <w:rPr>
          <w:rFonts w:cs="Times New Roman"/>
        </w:rPr>
      </w:pPr>
      <w:r>
        <w:t>Given that Fanon evokes atmosphere only once</w:t>
      </w:r>
      <w:r w:rsidR="009B7E6E">
        <w:t xml:space="preserve"> in this essay, it</w:t>
      </w:r>
      <w:r w:rsidR="004012F0">
        <w:t xml:space="preserve"> may seem </w:t>
      </w:r>
      <w:r w:rsidR="001845FC">
        <w:t>incidental and</w:t>
      </w:r>
      <w:r w:rsidR="009B7E6E">
        <w:t xml:space="preserve"> even </w:t>
      </w:r>
      <w:r w:rsidR="006C63D7" w:rsidRPr="00BD1521">
        <w:t>insignificant</w:t>
      </w:r>
      <w:r w:rsidR="004012F0">
        <w:t xml:space="preserve"> to his argument</w:t>
      </w:r>
      <w:r w:rsidR="006C63D7" w:rsidRPr="00BD1521">
        <w:t xml:space="preserve">. </w:t>
      </w:r>
      <w:r w:rsidR="000D6850">
        <w:t>However, a</w:t>
      </w:r>
      <w:r w:rsidR="00CC065F">
        <w:rPr>
          <w:rFonts w:cs="Times New Roman"/>
        </w:rPr>
        <w:t>tmosphere emerges again</w:t>
      </w:r>
      <w:r w:rsidR="001845FC">
        <w:rPr>
          <w:rFonts w:cs="Times New Roman"/>
        </w:rPr>
        <w:t>,</w:t>
      </w:r>
      <w:r w:rsidR="00CC065F">
        <w:rPr>
          <w:rFonts w:cs="Times New Roman"/>
        </w:rPr>
        <w:t xml:space="preserve"> </w:t>
      </w:r>
      <w:r w:rsidR="001845FC">
        <w:rPr>
          <w:rFonts w:cs="Times New Roman"/>
        </w:rPr>
        <w:t xml:space="preserve">and with more frequency, </w:t>
      </w:r>
      <w:r w:rsidR="00CC065F">
        <w:rPr>
          <w:rFonts w:cs="Times New Roman"/>
        </w:rPr>
        <w:t xml:space="preserve">in </w:t>
      </w:r>
      <w:r w:rsidR="00CC065F" w:rsidRPr="00CC065F">
        <w:rPr>
          <w:rFonts w:cs="Times New Roman"/>
          <w:i/>
        </w:rPr>
        <w:t>The Wretched of the Earth</w:t>
      </w:r>
      <w:r w:rsidR="000D6850">
        <w:rPr>
          <w:rFonts w:cs="Times New Roman"/>
        </w:rPr>
        <w:t>.</w:t>
      </w:r>
      <w:r w:rsidR="009B0331">
        <w:rPr>
          <w:rFonts w:cs="Times New Roman"/>
        </w:rPr>
        <w:t xml:space="preserve"> </w:t>
      </w:r>
      <w:r w:rsidR="00CC444D">
        <w:t>Here, the atmosphere is no longer a negative force that impresses upon and destroys social and cultural life. Instead, Fanon reconceives it to be generative, producing opportunities for anti-colonial resistance and change.  He writes:</w:t>
      </w:r>
    </w:p>
    <w:p w14:paraId="433B7956" w14:textId="0D4CFEDB" w:rsidR="000E5842" w:rsidRDefault="000E5842" w:rsidP="009B0331">
      <w:pPr>
        <w:pStyle w:val="NoSpacing"/>
        <w:ind w:left="720" w:right="-858"/>
        <w:rPr>
          <w:rFonts w:cs="Times New Roman"/>
        </w:rPr>
      </w:pPr>
      <w:r>
        <w:rPr>
          <w:rFonts w:cs="Times New Roman"/>
        </w:rPr>
        <w:t>In spite of all that colonialism can do, its frontiers remain open to new ideas and echoes from the world outside. It discovers that violence is in the atmosphere, that it here and there bursts out, and here and there sweeps away the colonial regime – that same violence which fulfills for the native a role that is not simply informatory, but also operative</w:t>
      </w:r>
      <w:r w:rsidR="009B0331">
        <w:rPr>
          <w:rFonts w:cs="Times New Roman"/>
        </w:rPr>
        <w:t>…This encompassing violence does not work upon the colonized people only; it modifies the attitude of the colonists</w:t>
      </w:r>
      <w:r>
        <w:rPr>
          <w:rFonts w:cs="Times New Roman"/>
        </w:rPr>
        <w:t>.</w:t>
      </w:r>
      <w:r w:rsidR="00786ED2">
        <w:rPr>
          <w:rStyle w:val="EndnoteReference"/>
          <w:rFonts w:cs="Times New Roman"/>
        </w:rPr>
        <w:endnoteReference w:id="58"/>
      </w:r>
    </w:p>
    <w:p w14:paraId="1C1A3EC6" w14:textId="65615F48" w:rsidR="006C63D7" w:rsidRDefault="00CC444D" w:rsidP="000E5842">
      <w:pPr>
        <w:pStyle w:val="NoSpacing"/>
        <w:ind w:right="-858"/>
        <w:rPr>
          <w:rFonts w:cs="Times New Roman"/>
        </w:rPr>
      </w:pPr>
      <w:r>
        <w:rPr>
          <w:rFonts w:cs="Times New Roman"/>
        </w:rPr>
        <w:t>The atmosphere of violence produced by French occupation in Algeria, Fanon tells us, is an embodied violence; it</w:t>
      </w:r>
      <w:r w:rsidR="00CC065F">
        <w:rPr>
          <w:rFonts w:cs="Times New Roman"/>
        </w:rPr>
        <w:t xml:space="preserve"> is “violence which is just under the skin.” How does one “pass from the atmosphere of violence to violence</w:t>
      </w:r>
      <w:r w:rsidR="00786ED2">
        <w:rPr>
          <w:rFonts w:cs="Times New Roman"/>
        </w:rPr>
        <w:t xml:space="preserve"> in action” he asks</w:t>
      </w:r>
      <w:r w:rsidR="009B0331">
        <w:rPr>
          <w:rFonts w:cs="Times New Roman"/>
        </w:rPr>
        <w:t>?</w:t>
      </w:r>
      <w:r w:rsidR="00786ED2">
        <w:rPr>
          <w:rStyle w:val="EndnoteReference"/>
          <w:rFonts w:cs="Times New Roman"/>
        </w:rPr>
        <w:endnoteReference w:id="59"/>
      </w:r>
      <w:r w:rsidR="00CC065F">
        <w:rPr>
          <w:rFonts w:cs="Times New Roman"/>
        </w:rPr>
        <w:t xml:space="preserve"> The atmosphere of colonial violence</w:t>
      </w:r>
      <w:r w:rsidR="009B7E6E">
        <w:rPr>
          <w:rFonts w:cs="Times New Roman"/>
        </w:rPr>
        <w:t>, he responds,</w:t>
      </w:r>
      <w:r w:rsidR="00CC065F">
        <w:rPr>
          <w:rFonts w:cs="Times New Roman"/>
        </w:rPr>
        <w:t xml:space="preserve"> “becomes dramatic, and everyone wishes to show tha</w:t>
      </w:r>
      <w:r w:rsidR="00786ED2">
        <w:rPr>
          <w:rFonts w:cs="Times New Roman"/>
        </w:rPr>
        <w:t>t he is ready for anything</w:t>
      </w:r>
      <w:r w:rsidR="00CC065F">
        <w:rPr>
          <w:rFonts w:cs="Times New Roman"/>
        </w:rPr>
        <w:t>.</w:t>
      </w:r>
      <w:r w:rsidR="00786ED2">
        <w:rPr>
          <w:rFonts w:cs="Times New Roman"/>
        </w:rPr>
        <w:t>”</w:t>
      </w:r>
      <w:r w:rsidR="00786ED2">
        <w:rPr>
          <w:rStyle w:val="EndnoteReference"/>
          <w:rFonts w:cs="Times New Roman"/>
        </w:rPr>
        <w:endnoteReference w:id="60"/>
      </w:r>
      <w:r w:rsidR="00CC065F" w:rsidRPr="00BD1521">
        <w:rPr>
          <w:rFonts w:cs="Times New Roman"/>
        </w:rPr>
        <w:t xml:space="preserve"> </w:t>
      </w:r>
      <w:r w:rsidR="004012F0">
        <w:rPr>
          <w:rFonts w:cs="Times New Roman"/>
        </w:rPr>
        <w:t xml:space="preserve">The </w:t>
      </w:r>
      <w:r>
        <w:rPr>
          <w:rFonts w:cs="Times New Roman"/>
        </w:rPr>
        <w:t xml:space="preserve">racial atmosphere may be a </w:t>
      </w:r>
      <w:r w:rsidR="009B7E6E">
        <w:rPr>
          <w:rFonts w:cs="Times New Roman"/>
        </w:rPr>
        <w:t>dynamic site of constant cha</w:t>
      </w:r>
      <w:r w:rsidR="00025C69">
        <w:rPr>
          <w:rFonts w:cs="Times New Roman"/>
        </w:rPr>
        <w:t xml:space="preserve">nge, </w:t>
      </w:r>
      <w:r>
        <w:rPr>
          <w:rFonts w:cs="Times New Roman"/>
        </w:rPr>
        <w:t>however, it maintains its</w:t>
      </w:r>
      <w:r w:rsidR="00025C69">
        <w:rPr>
          <w:rFonts w:cs="Times New Roman"/>
        </w:rPr>
        <w:t xml:space="preserve"> durability. </w:t>
      </w:r>
      <w:r w:rsidR="00DB5984" w:rsidRPr="00BD1521">
        <w:rPr>
          <w:rFonts w:cs="Times New Roman"/>
        </w:rPr>
        <w:t xml:space="preserve">Even after independence, </w:t>
      </w:r>
      <w:r w:rsidR="00364FBC">
        <w:rPr>
          <w:rFonts w:cs="Times New Roman"/>
        </w:rPr>
        <w:t>Fanon</w:t>
      </w:r>
      <w:r w:rsidR="00DB5984" w:rsidRPr="00BD1521">
        <w:rPr>
          <w:rFonts w:cs="Times New Roman"/>
        </w:rPr>
        <w:t xml:space="preserve"> cautions</w:t>
      </w:r>
      <w:r w:rsidR="004012F0">
        <w:rPr>
          <w:rFonts w:cs="Times New Roman"/>
        </w:rPr>
        <w:t>,</w:t>
      </w:r>
      <w:r w:rsidR="00025C69">
        <w:rPr>
          <w:rFonts w:cs="Times New Roman"/>
        </w:rPr>
        <w:t xml:space="preserve"> the</w:t>
      </w:r>
      <w:r w:rsidR="009B0331">
        <w:rPr>
          <w:rFonts w:cs="Times New Roman"/>
        </w:rPr>
        <w:t xml:space="preserve"> </w:t>
      </w:r>
      <w:r w:rsidR="004012F0">
        <w:rPr>
          <w:rFonts w:cs="Times New Roman"/>
        </w:rPr>
        <w:t>potentialitie</w:t>
      </w:r>
      <w:r w:rsidR="009B0331">
        <w:rPr>
          <w:rFonts w:cs="Times New Roman"/>
        </w:rPr>
        <w:t xml:space="preserve">s </w:t>
      </w:r>
      <w:r w:rsidR="009B7E6E">
        <w:rPr>
          <w:rFonts w:cs="Times New Roman"/>
        </w:rPr>
        <w:t xml:space="preserve">of spontaneous violence </w:t>
      </w:r>
      <w:r w:rsidR="009B0331">
        <w:rPr>
          <w:rFonts w:cs="Times New Roman"/>
        </w:rPr>
        <w:t xml:space="preserve">persist. “The atmosphere of violence, after having colored all the colonial phase, continues to dominate </w:t>
      </w:r>
      <w:r w:rsidR="00786ED2">
        <w:rPr>
          <w:rFonts w:cs="Times New Roman"/>
        </w:rPr>
        <w:t>national life</w:t>
      </w:r>
      <w:r w:rsidR="009B0331">
        <w:rPr>
          <w:rFonts w:cs="Times New Roman"/>
        </w:rPr>
        <w:t>.</w:t>
      </w:r>
      <w:r w:rsidR="00786ED2">
        <w:rPr>
          <w:rFonts w:cs="Times New Roman"/>
        </w:rPr>
        <w:t>”</w:t>
      </w:r>
      <w:r w:rsidR="00786ED2">
        <w:rPr>
          <w:rStyle w:val="EndnoteReference"/>
          <w:rFonts w:cs="Times New Roman"/>
        </w:rPr>
        <w:endnoteReference w:id="61"/>
      </w:r>
    </w:p>
    <w:p w14:paraId="61D8CFDB" w14:textId="24FC5884" w:rsidR="00364FBC" w:rsidRPr="006C63D7" w:rsidRDefault="00364FBC" w:rsidP="000E5842">
      <w:pPr>
        <w:pStyle w:val="NoSpacing"/>
        <w:ind w:right="-858"/>
      </w:pPr>
      <w:r>
        <w:rPr>
          <w:rFonts w:cs="Times New Roman"/>
        </w:rPr>
        <w:tab/>
      </w:r>
      <w:r w:rsidR="009B7E6E">
        <w:rPr>
          <w:rFonts w:cs="Times New Roman"/>
        </w:rPr>
        <w:t>Read affectively</w:t>
      </w:r>
      <w:r w:rsidR="00025C69">
        <w:rPr>
          <w:rFonts w:cs="Times New Roman"/>
        </w:rPr>
        <w:t xml:space="preserve"> and materially</w:t>
      </w:r>
      <w:r w:rsidR="009B7E6E">
        <w:rPr>
          <w:rFonts w:cs="Times New Roman"/>
        </w:rPr>
        <w:t xml:space="preserve">, </w:t>
      </w:r>
      <w:r w:rsidR="00FD52C8">
        <w:rPr>
          <w:rFonts w:cs="Times New Roman"/>
        </w:rPr>
        <w:t>Fanon</w:t>
      </w:r>
      <w:r w:rsidR="009B7E6E">
        <w:rPr>
          <w:rFonts w:cs="Times New Roman"/>
        </w:rPr>
        <w:t xml:space="preserve">’s evocation of </w:t>
      </w:r>
      <w:r w:rsidR="00CC444D">
        <w:rPr>
          <w:rFonts w:cs="Times New Roman"/>
        </w:rPr>
        <w:t xml:space="preserve">atmosphere points to race as </w:t>
      </w:r>
      <w:r w:rsidR="00FD52C8">
        <w:rPr>
          <w:rFonts w:cs="Times New Roman"/>
        </w:rPr>
        <w:t xml:space="preserve">fleeting, new, and totalizing, </w:t>
      </w:r>
      <w:r w:rsidR="009B7E6E">
        <w:rPr>
          <w:rFonts w:cs="Times New Roman"/>
        </w:rPr>
        <w:t xml:space="preserve">to </w:t>
      </w:r>
      <w:r w:rsidR="00CC444D">
        <w:rPr>
          <w:rFonts w:cs="Times New Roman"/>
        </w:rPr>
        <w:t>racism as simultaneously present and absent, and to the mutability</w:t>
      </w:r>
      <w:r w:rsidR="004012F0">
        <w:rPr>
          <w:rFonts w:cs="Times New Roman"/>
        </w:rPr>
        <w:t xml:space="preserve">, </w:t>
      </w:r>
      <w:r w:rsidR="00CC444D">
        <w:rPr>
          <w:rFonts w:cs="Times New Roman"/>
        </w:rPr>
        <w:t>mutation,</w:t>
      </w:r>
      <w:r w:rsidR="004012F0">
        <w:rPr>
          <w:rFonts w:cs="Times New Roman"/>
        </w:rPr>
        <w:t xml:space="preserve"> and </w:t>
      </w:r>
      <w:r w:rsidR="009B7E6E">
        <w:rPr>
          <w:rFonts w:cs="Times New Roman"/>
        </w:rPr>
        <w:t>persistence</w:t>
      </w:r>
      <w:r w:rsidR="00CC444D">
        <w:rPr>
          <w:rFonts w:cs="Times New Roman"/>
        </w:rPr>
        <w:t xml:space="preserve"> of both</w:t>
      </w:r>
      <w:r w:rsidR="009B7E6E">
        <w:rPr>
          <w:rFonts w:cs="Times New Roman"/>
        </w:rPr>
        <w:t xml:space="preserve">. </w:t>
      </w:r>
      <w:r w:rsidR="00FD52C8">
        <w:rPr>
          <w:rFonts w:cs="Times New Roman"/>
        </w:rPr>
        <w:t xml:space="preserve">What is crucial in Fanon’s account </w:t>
      </w:r>
      <w:r w:rsidR="009B7E6E">
        <w:rPr>
          <w:rFonts w:cs="Times New Roman"/>
        </w:rPr>
        <w:t xml:space="preserve">– and an important rejoinder to </w:t>
      </w:r>
      <w:r w:rsidR="00CC444D">
        <w:rPr>
          <w:rFonts w:cs="Times New Roman"/>
        </w:rPr>
        <w:t xml:space="preserve">the </w:t>
      </w:r>
      <w:r w:rsidR="009B7E6E">
        <w:rPr>
          <w:rFonts w:cs="Times New Roman"/>
        </w:rPr>
        <w:t xml:space="preserve">more recent interest in atmosphere - </w:t>
      </w:r>
      <w:r w:rsidR="00CC444D">
        <w:rPr>
          <w:rFonts w:cs="Times New Roman"/>
        </w:rPr>
        <w:t xml:space="preserve">is that he conceptualizes the atmosphere to be </w:t>
      </w:r>
      <w:r w:rsidR="00FD52C8">
        <w:rPr>
          <w:rFonts w:cs="Times New Roman"/>
        </w:rPr>
        <w:t>a material product of the colonial encounter</w:t>
      </w:r>
      <w:r w:rsidR="009B7E6E">
        <w:rPr>
          <w:rFonts w:cs="Times New Roman"/>
        </w:rPr>
        <w:t>, one</w:t>
      </w:r>
      <w:r w:rsidR="00FD52C8">
        <w:rPr>
          <w:rFonts w:cs="Times New Roman"/>
        </w:rPr>
        <w:t xml:space="preserve"> that </w:t>
      </w:r>
      <w:r w:rsidR="004012F0">
        <w:rPr>
          <w:rFonts w:cs="Times New Roman"/>
        </w:rPr>
        <w:t>continues to linger</w:t>
      </w:r>
      <w:r w:rsidR="00FD52C8">
        <w:rPr>
          <w:rFonts w:cs="Times New Roman"/>
        </w:rPr>
        <w:t xml:space="preserve"> </w:t>
      </w:r>
      <w:r w:rsidR="009B7E6E">
        <w:rPr>
          <w:rFonts w:cs="Times New Roman"/>
        </w:rPr>
        <w:t>in familiar</w:t>
      </w:r>
      <w:r w:rsidR="00025C69">
        <w:rPr>
          <w:rFonts w:cs="Times New Roman"/>
        </w:rPr>
        <w:t xml:space="preserve"> and unfamiliar ways</w:t>
      </w:r>
      <w:r w:rsidR="00FD52C8">
        <w:rPr>
          <w:rFonts w:cs="Times New Roman"/>
        </w:rPr>
        <w:t xml:space="preserve">. Although </w:t>
      </w:r>
      <w:r w:rsidR="004012F0">
        <w:rPr>
          <w:rFonts w:cs="Times New Roman"/>
        </w:rPr>
        <w:t xml:space="preserve">the atmosphere of racial violence persists, often with devastating </w:t>
      </w:r>
      <w:r w:rsidR="00FD52C8">
        <w:rPr>
          <w:rFonts w:cs="Times New Roman"/>
        </w:rPr>
        <w:t>consequences</w:t>
      </w:r>
      <w:r w:rsidR="004012F0">
        <w:rPr>
          <w:rFonts w:cs="Times New Roman"/>
        </w:rPr>
        <w:t>,</w:t>
      </w:r>
      <w:r w:rsidR="00031FE8">
        <w:rPr>
          <w:rFonts w:cs="Times New Roman"/>
        </w:rPr>
        <w:t xml:space="preserve"> its changing qualities afford and nurture</w:t>
      </w:r>
      <w:r w:rsidR="004012F0">
        <w:rPr>
          <w:rFonts w:cs="Times New Roman"/>
        </w:rPr>
        <w:t xml:space="preserve"> </w:t>
      </w:r>
      <w:r w:rsidR="00CC444D">
        <w:rPr>
          <w:rFonts w:cs="Times New Roman"/>
        </w:rPr>
        <w:t>potentialities of anti-</w:t>
      </w:r>
      <w:r w:rsidR="00FD52C8">
        <w:rPr>
          <w:rFonts w:cs="Times New Roman"/>
        </w:rPr>
        <w:t>colonial</w:t>
      </w:r>
      <w:r w:rsidR="00025C69">
        <w:rPr>
          <w:rFonts w:cs="Times New Roman"/>
        </w:rPr>
        <w:t>ism</w:t>
      </w:r>
      <w:r w:rsidR="00FD52C8">
        <w:rPr>
          <w:rFonts w:cs="Times New Roman"/>
        </w:rPr>
        <w:t xml:space="preserve">. </w:t>
      </w:r>
      <w:r w:rsidR="00765213">
        <w:rPr>
          <w:rFonts w:cs="Times New Roman"/>
        </w:rPr>
        <w:t>In other words, t</w:t>
      </w:r>
      <w:r w:rsidR="004012F0">
        <w:rPr>
          <w:rFonts w:cs="Times New Roman"/>
        </w:rPr>
        <w:t>he</w:t>
      </w:r>
      <w:r w:rsidR="00025C69">
        <w:rPr>
          <w:rFonts w:cs="Times New Roman"/>
        </w:rPr>
        <w:t xml:space="preserve"> racial</w:t>
      </w:r>
      <w:r w:rsidR="004012F0">
        <w:rPr>
          <w:rFonts w:cs="Times New Roman"/>
        </w:rPr>
        <w:t xml:space="preserve"> atmosphere</w:t>
      </w:r>
      <w:r w:rsidR="00025C69">
        <w:rPr>
          <w:rFonts w:cs="Times New Roman"/>
        </w:rPr>
        <w:t xml:space="preserve"> </w:t>
      </w:r>
      <w:r w:rsidR="004012F0">
        <w:rPr>
          <w:rFonts w:cs="Times New Roman"/>
        </w:rPr>
        <w:t>shaped b</w:t>
      </w:r>
      <w:r w:rsidR="00025C69">
        <w:rPr>
          <w:rFonts w:cs="Times New Roman"/>
        </w:rPr>
        <w:t xml:space="preserve">y the colonial past </w:t>
      </w:r>
      <w:r w:rsidR="00031FE8">
        <w:rPr>
          <w:rFonts w:cs="Times New Roman"/>
        </w:rPr>
        <w:t>remains</w:t>
      </w:r>
      <w:r w:rsidR="004012F0">
        <w:rPr>
          <w:rFonts w:cs="Times New Roman"/>
        </w:rPr>
        <w:t xml:space="preserve"> open to continual change. </w:t>
      </w:r>
      <w:r>
        <w:rPr>
          <w:rFonts w:cs="Times New Roman"/>
        </w:rPr>
        <w:t xml:space="preserve">How might we harness Fanon’s provocative but fleeting remarks on the atmosphere - as an all-encompassing and dynamic force field that distributes life and death unevenly - to develop an affective and nonathropocentric account of race? How might we move from a conception of race as something that inheres </w:t>
      </w:r>
      <w:r w:rsidR="00765213">
        <w:rPr>
          <w:rFonts w:cs="Times New Roman"/>
        </w:rPr>
        <w:t xml:space="preserve">representationally </w:t>
      </w:r>
      <w:r>
        <w:rPr>
          <w:rFonts w:cs="Times New Roman"/>
        </w:rPr>
        <w:t xml:space="preserve">in bodies and objects to conceive it instead as a </w:t>
      </w:r>
      <w:r w:rsidRPr="00364FBC">
        <w:rPr>
          <w:rFonts w:cs="Times New Roman"/>
          <w:i/>
        </w:rPr>
        <w:t>potent current</w:t>
      </w:r>
      <w:r w:rsidR="00765213">
        <w:rPr>
          <w:rFonts w:cs="Times New Roman"/>
        </w:rPr>
        <w:t xml:space="preserve"> that passes through humans, </w:t>
      </w:r>
      <w:r>
        <w:rPr>
          <w:rFonts w:cs="Times New Roman"/>
        </w:rPr>
        <w:t>nonhuman</w:t>
      </w:r>
      <w:r w:rsidR="00765213">
        <w:rPr>
          <w:rFonts w:cs="Times New Roman"/>
        </w:rPr>
        <w:t>s, and things, that generate</w:t>
      </w:r>
      <w:r>
        <w:rPr>
          <w:rFonts w:cs="Times New Roman"/>
        </w:rPr>
        <w:t>s meaning in its cons</w:t>
      </w:r>
      <w:r w:rsidR="00FD52C8">
        <w:rPr>
          <w:rFonts w:cs="Times New Roman"/>
        </w:rPr>
        <w:t>tant movements</w:t>
      </w:r>
      <w:r w:rsidR="00765213">
        <w:rPr>
          <w:rFonts w:cs="Times New Roman"/>
        </w:rPr>
        <w:t>,</w:t>
      </w:r>
      <w:r w:rsidR="00FD52C8">
        <w:rPr>
          <w:rFonts w:cs="Times New Roman"/>
        </w:rPr>
        <w:t xml:space="preserve"> and </w:t>
      </w:r>
      <w:r>
        <w:rPr>
          <w:rFonts w:cs="Times New Roman"/>
        </w:rPr>
        <w:t>that is always</w:t>
      </w:r>
      <w:r w:rsidR="00031FE8">
        <w:rPr>
          <w:rFonts w:cs="Times New Roman"/>
        </w:rPr>
        <w:t xml:space="preserve"> in a process of becoming something else</w:t>
      </w:r>
      <w:r>
        <w:rPr>
          <w:rFonts w:cs="Times New Roman"/>
        </w:rPr>
        <w:t xml:space="preserve">? </w:t>
      </w:r>
      <w:r w:rsidR="00765213">
        <w:rPr>
          <w:rFonts w:cs="Times New Roman"/>
        </w:rPr>
        <w:t xml:space="preserve">How would conceptions of race and strategies of anti-racism change if we attended to the interactions between humans, nonhumans, and things, if we foregrounded movement and thought carefully about spontaneity, without forsaking the rhythms and habits of history? </w:t>
      </w:r>
      <w:r>
        <w:rPr>
          <w:rFonts w:cs="Times New Roman"/>
        </w:rPr>
        <w:t>By way of conclu</w:t>
      </w:r>
      <w:r w:rsidR="0052159E">
        <w:rPr>
          <w:rFonts w:cs="Times New Roman"/>
        </w:rPr>
        <w:t xml:space="preserve">sion, the final section </w:t>
      </w:r>
      <w:r w:rsidR="00FD52C8">
        <w:rPr>
          <w:rFonts w:cs="Times New Roman"/>
        </w:rPr>
        <w:t>turns</w:t>
      </w:r>
      <w:r w:rsidR="00786ED2">
        <w:rPr>
          <w:rFonts w:cs="Times New Roman"/>
        </w:rPr>
        <w:t xml:space="preserve"> to consider these </w:t>
      </w:r>
      <w:r w:rsidR="0052159E">
        <w:rPr>
          <w:rFonts w:cs="Times New Roman"/>
        </w:rPr>
        <w:t>questions.</w:t>
      </w:r>
      <w:r>
        <w:rPr>
          <w:rFonts w:cs="Times New Roman"/>
        </w:rPr>
        <w:t xml:space="preserve">   </w:t>
      </w:r>
    </w:p>
    <w:p w14:paraId="0ED81EC9" w14:textId="77777777" w:rsidR="00391251" w:rsidRPr="00BD1521" w:rsidRDefault="00391251" w:rsidP="00E604D3">
      <w:pPr>
        <w:pStyle w:val="NoSpacing"/>
      </w:pPr>
    </w:p>
    <w:p w14:paraId="1421B5CD" w14:textId="77777777" w:rsidR="00391251" w:rsidRPr="00BD1521" w:rsidRDefault="00391251" w:rsidP="00E604D3">
      <w:pPr>
        <w:pStyle w:val="NoSpacing"/>
      </w:pPr>
    </w:p>
    <w:p w14:paraId="6C483676" w14:textId="11525438" w:rsidR="00391251" w:rsidRPr="00BD1521" w:rsidRDefault="00676D17" w:rsidP="006D7584">
      <w:pPr>
        <w:pStyle w:val="NoSpacing"/>
        <w:ind w:right="-858"/>
        <w:rPr>
          <w:b/>
        </w:rPr>
      </w:pPr>
      <w:r>
        <w:rPr>
          <w:b/>
        </w:rPr>
        <w:t>On Race</w:t>
      </w:r>
      <w:r w:rsidR="000C5DAA">
        <w:rPr>
          <w:b/>
        </w:rPr>
        <w:t>, Atmosphere,</w:t>
      </w:r>
      <w:r>
        <w:rPr>
          <w:b/>
        </w:rPr>
        <w:t xml:space="preserve"> and</w:t>
      </w:r>
      <w:r w:rsidR="00CA0EB3">
        <w:rPr>
          <w:b/>
        </w:rPr>
        <w:t xml:space="preserve"> Affect</w:t>
      </w:r>
    </w:p>
    <w:p w14:paraId="734038BA" w14:textId="44AAA234" w:rsidR="00B15892" w:rsidRDefault="00B15892" w:rsidP="00B15892">
      <w:pPr>
        <w:pStyle w:val="NoSpacing"/>
        <w:ind w:right="-858"/>
        <w:rPr>
          <w:rFonts w:cs="Times"/>
        </w:rPr>
      </w:pPr>
      <w:r>
        <w:t xml:space="preserve">For </w:t>
      </w:r>
      <w:r w:rsidRPr="006D5DAF">
        <w:t>Patricia Clough</w:t>
      </w:r>
      <w:r>
        <w:t>,</w:t>
      </w:r>
      <w:r w:rsidRPr="006D5DAF">
        <w:t xml:space="preserve"> one of the most provocative and enduring contributions of the affective turn has been the pressing realization that dynamism is immanent t</w:t>
      </w:r>
      <w:r>
        <w:t xml:space="preserve">o matter and that matter </w:t>
      </w:r>
      <w:r w:rsidRPr="006D5DAF">
        <w:t>always carries th</w:t>
      </w:r>
      <w:r w:rsidR="00B869D1">
        <w:t>e potential to self-organize</w:t>
      </w:r>
      <w:r w:rsidRPr="006D5DAF">
        <w:t>.</w:t>
      </w:r>
      <w:r w:rsidR="00B869D1">
        <w:rPr>
          <w:rStyle w:val="EndnoteReference"/>
        </w:rPr>
        <w:endnoteReference w:id="62"/>
      </w:r>
      <w:r w:rsidRPr="006D5DAF">
        <w:t xml:space="preserve"> The </w:t>
      </w:r>
      <w:r>
        <w:t>turn to affect</w:t>
      </w:r>
      <w:r w:rsidRPr="006D5DAF">
        <w:t>, she argues, has invited a necessary methodological shift in how</w:t>
      </w:r>
      <w:r>
        <w:t xml:space="preserve"> we think of bodies, not as entities to be represented, but as material forces</w:t>
      </w:r>
      <w:r w:rsidRPr="006D5DAF">
        <w:t xml:space="preserve"> </w:t>
      </w:r>
      <w:r>
        <w:t>that hold the capacity to affect and</w:t>
      </w:r>
      <w:r w:rsidR="00B869D1">
        <w:t xml:space="preserve"> be affected</w:t>
      </w:r>
      <w:r>
        <w:t>.</w:t>
      </w:r>
      <w:r w:rsidR="00B869D1">
        <w:rPr>
          <w:rStyle w:val="EndnoteReference"/>
        </w:rPr>
        <w:endnoteReference w:id="63"/>
      </w:r>
      <w:r>
        <w:t xml:space="preserve"> Engagements with atmosphere have only deepen</w:t>
      </w:r>
      <w:r w:rsidRPr="006D5DAF">
        <w:t xml:space="preserve">ed these </w:t>
      </w:r>
      <w:r>
        <w:t xml:space="preserve">conceptual </w:t>
      </w:r>
      <w:r w:rsidRPr="006D5DAF">
        <w:t>challenges</w:t>
      </w:r>
      <w:r>
        <w:t>, demanding new ways of capturing movement, change, and emergence</w:t>
      </w:r>
      <w:r w:rsidRPr="006D5DAF">
        <w:t xml:space="preserve">.  </w:t>
      </w:r>
      <w:r>
        <w:t>Attending to matter and movement</w:t>
      </w:r>
      <w:r w:rsidR="004C6790">
        <w:t xml:space="preserve"> </w:t>
      </w:r>
      <w:r>
        <w:rPr>
          <w:rFonts w:cs="Times"/>
        </w:rPr>
        <w:t>demands “</w:t>
      </w:r>
      <w:r w:rsidRPr="006D5DAF">
        <w:rPr>
          <w:rFonts w:cs="Times"/>
        </w:rPr>
        <w:t xml:space="preserve">writing and theorizing that tries to stick with </w:t>
      </w:r>
      <w:r>
        <w:rPr>
          <w:rFonts w:cs="Times"/>
        </w:rPr>
        <w:t xml:space="preserve">something becoming atmospheric, </w:t>
      </w:r>
      <w:r w:rsidRPr="006D5DAF">
        <w:rPr>
          <w:rFonts w:cs="Times"/>
        </w:rPr>
        <w:t>to itself resonate or tweak the force of material-sensory somethings forming up.</w:t>
      </w:r>
      <w:r>
        <w:rPr>
          <w:rFonts w:cs="Times"/>
        </w:rPr>
        <w:t xml:space="preserve">” This requires </w:t>
      </w:r>
      <w:r w:rsidR="004C6790">
        <w:rPr>
          <w:rFonts w:cs="Times"/>
        </w:rPr>
        <w:t>a paradigm shift,</w:t>
      </w:r>
      <w:r>
        <w:rPr>
          <w:rFonts w:cs="Times"/>
        </w:rPr>
        <w:t xml:space="preserve"> “a clearing – a </w:t>
      </w:r>
      <w:r w:rsidRPr="006D5DAF">
        <w:rPr>
          <w:rFonts w:cs="Times"/>
        </w:rPr>
        <w:t>space in which to clear the opposition between representation and reality, or the mind-numbing summary evaluations of objects as essentially good or bad, or the effort to pin some</w:t>
      </w:r>
      <w:r>
        <w:rPr>
          <w:rFonts w:cs="Times"/>
        </w:rPr>
        <w:t>thing to a social construction</w:t>
      </w:r>
      <w:r w:rsidRPr="006D5DAF">
        <w:rPr>
          <w:rFonts w:cs="Times"/>
        </w:rPr>
        <w:t xml:space="preserve"> a</w:t>
      </w:r>
      <w:r>
        <w:rPr>
          <w:rFonts w:cs="Times"/>
        </w:rPr>
        <w:t xml:space="preserve">s if this were an </w:t>
      </w:r>
      <w:r w:rsidR="00B869D1">
        <w:rPr>
          <w:rFonts w:cs="Times"/>
        </w:rPr>
        <w:t>end in itself</w:t>
      </w:r>
      <w:r>
        <w:rPr>
          <w:rFonts w:cs="Times"/>
        </w:rPr>
        <w:t>.</w:t>
      </w:r>
      <w:r w:rsidR="00B869D1">
        <w:rPr>
          <w:rFonts w:cs="Times"/>
        </w:rPr>
        <w:t>”</w:t>
      </w:r>
      <w:r w:rsidR="00B869D1">
        <w:rPr>
          <w:rStyle w:val="EndnoteReference"/>
          <w:rFonts w:cs="Times"/>
        </w:rPr>
        <w:endnoteReference w:id="64"/>
      </w:r>
      <w:r>
        <w:rPr>
          <w:rFonts w:cs="Times"/>
        </w:rPr>
        <w:t xml:space="preserve"> If the turn to affect and atmosphere have posed such significant conceptual challenges to critical and cultural theory, how might its arch be widened to breathe life i</w:t>
      </w:r>
      <w:r w:rsidR="004C6790">
        <w:rPr>
          <w:rFonts w:cs="Times"/>
        </w:rPr>
        <w:t>nto critical theories of race? In turn, h</w:t>
      </w:r>
      <w:r>
        <w:rPr>
          <w:rFonts w:cs="Times"/>
        </w:rPr>
        <w:t>ow might race augment the affective turn?</w:t>
      </w:r>
    </w:p>
    <w:p w14:paraId="646EAAB0" w14:textId="733ADF56" w:rsidR="00B87542" w:rsidRPr="00B15892" w:rsidRDefault="00B15892" w:rsidP="006D7584">
      <w:pPr>
        <w:pStyle w:val="NoSpacing"/>
        <w:ind w:right="-858"/>
        <w:rPr>
          <w:rFonts w:cs="Times"/>
        </w:rPr>
      </w:pPr>
      <w:r>
        <w:rPr>
          <w:rFonts w:cs="Times"/>
        </w:rPr>
        <w:tab/>
        <w:t xml:space="preserve"> </w:t>
      </w:r>
      <w:r w:rsidR="004C6790">
        <w:rPr>
          <w:rFonts w:cs="Times"/>
        </w:rPr>
        <w:t>Although affect studies has not been sufficiently attentive to racism and colonialism, the affective turn has drawn important attention to the inter-subjectivity of race, the ways in which race produces aggregations and formations that are felt but not easily represented.</w:t>
      </w:r>
      <w:r w:rsidR="004C6790">
        <w:rPr>
          <w:rStyle w:val="EndnoteReference"/>
          <w:rFonts w:cs="Times"/>
        </w:rPr>
        <w:endnoteReference w:id="65"/>
      </w:r>
      <w:r w:rsidR="004C6790">
        <w:rPr>
          <w:rFonts w:cs="Times"/>
        </w:rPr>
        <w:t xml:space="preserve"> </w:t>
      </w:r>
      <w:r>
        <w:t>In a</w:t>
      </w:r>
      <w:r w:rsidR="002521EE">
        <w:t xml:space="preserve"> provocative essay</w:t>
      </w:r>
      <w:r w:rsidR="00AC0535">
        <w:t>, “Reont</w:t>
      </w:r>
      <w:r w:rsidR="00B869D1">
        <w:t>ologising Race,” Arun Saldanha</w:t>
      </w:r>
      <w:r w:rsidR="001D1EF7">
        <w:t xml:space="preserve"> </w:t>
      </w:r>
      <w:r w:rsidR="00AC0535">
        <w:t xml:space="preserve">invites a return to biology and </w:t>
      </w:r>
      <w:r w:rsidR="00DC5537">
        <w:t xml:space="preserve">other </w:t>
      </w:r>
      <w:r w:rsidR="005121BD">
        <w:t xml:space="preserve">life </w:t>
      </w:r>
      <w:r w:rsidR="00AC0535">
        <w:t>science</w:t>
      </w:r>
      <w:r w:rsidR="00DC5537">
        <w:t>s</w:t>
      </w:r>
      <w:r w:rsidR="00AC0535">
        <w:t xml:space="preserve"> as a way to analyze the materiality of race that has largely been occluded in critical race studies, a field in which</w:t>
      </w:r>
      <w:r w:rsidR="00F76434">
        <w:t xml:space="preserve"> language and representation</w:t>
      </w:r>
      <w:r w:rsidR="00DC5537">
        <w:t xml:space="preserve"> have</w:t>
      </w:r>
      <w:r w:rsidR="00AC0535">
        <w:t xml:space="preserve"> remained prevalent and persistent</w:t>
      </w:r>
      <w:r w:rsidR="005121BD">
        <w:t xml:space="preserve">, he </w:t>
      </w:r>
      <w:r w:rsidR="00B35770">
        <w:t xml:space="preserve">argues. </w:t>
      </w:r>
      <w:r w:rsidR="00B869D1">
        <w:rPr>
          <w:rStyle w:val="EndnoteReference"/>
        </w:rPr>
        <w:endnoteReference w:id="66"/>
      </w:r>
      <w:r w:rsidR="00AC0535">
        <w:t xml:space="preserve">The most </w:t>
      </w:r>
      <w:r w:rsidR="005121BD">
        <w:t>enduring</w:t>
      </w:r>
      <w:r w:rsidR="00AC0535">
        <w:t xml:space="preserve"> approach to </w:t>
      </w:r>
      <w:r w:rsidR="00DC5537">
        <w:t xml:space="preserve">analyzing </w:t>
      </w:r>
      <w:r w:rsidR="00AC0535">
        <w:t xml:space="preserve">race in the social sciences and humanities, Saldanha </w:t>
      </w:r>
      <w:r w:rsidR="00B35770">
        <w:t>contend</w:t>
      </w:r>
      <w:r w:rsidR="00AC0535">
        <w:t>s, continues to center on social construction. Despite the p</w:t>
      </w:r>
      <w:r w:rsidR="005121BD">
        <w:t xml:space="preserve">roliferation of </w:t>
      </w:r>
      <w:r w:rsidR="00F76434">
        <w:t>approaches toward the social construction of race</w:t>
      </w:r>
      <w:r w:rsidR="00AC0535">
        <w:t>, “the precise nature of ‘construct’</w:t>
      </w:r>
      <w:r w:rsidR="00F76434">
        <w:t xml:space="preserve"> is not sufficiently considered,</w:t>
      </w:r>
      <w:r w:rsidR="00AC0535">
        <w:t>”</w:t>
      </w:r>
      <w:r w:rsidR="00F76434">
        <w:t xml:space="preserve"> he argues. For Saldanha, s</w:t>
      </w:r>
      <w:r w:rsidR="00AC0535">
        <w:t>ocial construction</w:t>
      </w:r>
      <w:r w:rsidR="00F76434">
        <w:t>,</w:t>
      </w:r>
      <w:r w:rsidR="00B35770">
        <w:t xml:space="preserve"> cannot adequate</w:t>
      </w:r>
      <w:r w:rsidR="00AC0535">
        <w:t>ly an</w:t>
      </w:r>
      <w:r w:rsidR="001D1EF7">
        <w:t xml:space="preserve">swer the question “What </w:t>
      </w:r>
      <w:r w:rsidR="001D1EF7" w:rsidRPr="001D1EF7">
        <w:rPr>
          <w:i/>
        </w:rPr>
        <w:t>is</w:t>
      </w:r>
      <w:r w:rsidR="001D1EF7">
        <w:t xml:space="preserve"> race.</w:t>
      </w:r>
      <w:r w:rsidR="000C7B57">
        <w:t>”</w:t>
      </w:r>
      <w:r w:rsidR="000C7B57">
        <w:rPr>
          <w:rStyle w:val="EndnoteReference"/>
        </w:rPr>
        <w:endnoteReference w:id="67"/>
      </w:r>
      <w:r w:rsidR="00F76434">
        <w:t xml:space="preserve"> To begin </w:t>
      </w:r>
      <w:r w:rsidR="00025C69">
        <w:t>doing so</w:t>
      </w:r>
      <w:r w:rsidR="00F76434">
        <w:t xml:space="preserve">, he </w:t>
      </w:r>
      <w:r>
        <w:t xml:space="preserve">formulates </w:t>
      </w:r>
      <w:r w:rsidR="00DC5537">
        <w:t>race as event</w:t>
      </w:r>
      <w:r w:rsidR="00F76434">
        <w:t>. Here,</w:t>
      </w:r>
      <w:r w:rsidR="00FF4419">
        <w:t xml:space="preserve"> race is not sole</w:t>
      </w:r>
      <w:r w:rsidR="00B35770">
        <w:t xml:space="preserve">ly a modality of repression, </w:t>
      </w:r>
      <w:r w:rsidR="00FF4419">
        <w:t>exclusion</w:t>
      </w:r>
      <w:r w:rsidR="00B35770">
        <w:t xml:space="preserve">, or representation. It is </w:t>
      </w:r>
      <w:r w:rsidR="00FF4419">
        <w:t>a generative force</w:t>
      </w:r>
      <w:r w:rsidR="00F76434">
        <w:t xml:space="preserve"> that can be </w:t>
      </w:r>
      <w:r w:rsidR="00B35770">
        <w:t>harnessed to serve</w:t>
      </w:r>
      <w:r w:rsidR="005121BD">
        <w:t xml:space="preserve"> anti</w:t>
      </w:r>
      <w:r w:rsidR="004C6790">
        <w:t>-</w:t>
      </w:r>
      <w:r w:rsidR="005121BD">
        <w:t>racist politics</w:t>
      </w:r>
      <w:r w:rsidR="00FF4419">
        <w:t xml:space="preserve">. “What is needed is an affirmation of race’s creativity and virtuality: what race </w:t>
      </w:r>
      <w:r w:rsidR="00FF4419" w:rsidRPr="00FF4419">
        <w:rPr>
          <w:i/>
        </w:rPr>
        <w:t>can be</w:t>
      </w:r>
      <w:r w:rsidR="00FF4419">
        <w:t>. Race need not be about order and oppression, it can be wild, far-fr</w:t>
      </w:r>
      <w:r w:rsidR="000C7B57">
        <w:t>om-equilibrium, liberatory</w:t>
      </w:r>
      <w:r w:rsidR="00FF4419">
        <w:t>.</w:t>
      </w:r>
      <w:r w:rsidR="000C7B57">
        <w:t>”</w:t>
      </w:r>
      <w:r w:rsidR="000C7B57">
        <w:rPr>
          <w:rStyle w:val="EndnoteReference"/>
        </w:rPr>
        <w:endnoteReference w:id="68"/>
      </w:r>
      <w:r w:rsidR="00FF4419">
        <w:t xml:space="preserve">  </w:t>
      </w:r>
      <w:r w:rsidR="00025C69">
        <w:t>The</w:t>
      </w:r>
      <w:r w:rsidR="00FF4419">
        <w:t xml:space="preserve"> body might be </w:t>
      </w:r>
      <w:r w:rsidR="00025C69">
        <w:t xml:space="preserve">a </w:t>
      </w:r>
      <w:r w:rsidR="00FF4419">
        <w:t>crucial surface through which race and racism operate</w:t>
      </w:r>
      <w:r w:rsidR="00B35770">
        <w:t>, but it is the reciprocal exchange</w:t>
      </w:r>
      <w:r w:rsidR="00B87542">
        <w:t xml:space="preserve"> between bodies that matters</w:t>
      </w:r>
      <w:r w:rsidR="005121BD">
        <w:t xml:space="preserve">. Thus, </w:t>
      </w:r>
      <w:r w:rsidR="00FF4419">
        <w:t>“racial difference (</w:t>
      </w:r>
      <w:r w:rsidR="00025C69">
        <w:t xml:space="preserve">like all social relations),” Saldanha </w:t>
      </w:r>
      <w:r w:rsidR="00FF4419">
        <w:t>claims, “is a reality involving the interactions, imaginations, and b</w:t>
      </w:r>
      <w:r w:rsidR="00025C69">
        <w:t>iolog</w:t>
      </w:r>
      <w:r w:rsidR="005121BD">
        <w:t>ies of human bodies</w:t>
      </w:r>
      <w:r w:rsidR="00FF4419">
        <w:t>.</w:t>
      </w:r>
      <w:r w:rsidR="000C7B57">
        <w:t>”</w:t>
      </w:r>
      <w:r w:rsidR="000C7B57">
        <w:rPr>
          <w:rStyle w:val="EndnoteReference"/>
        </w:rPr>
        <w:endnoteReference w:id="69"/>
      </w:r>
      <w:r w:rsidR="00FF4419">
        <w:t xml:space="preserve"> </w:t>
      </w:r>
    </w:p>
    <w:p w14:paraId="727712FB" w14:textId="4EC3E14A" w:rsidR="00B87542" w:rsidRDefault="002446AA" w:rsidP="004C6790">
      <w:pPr>
        <w:pStyle w:val="NoSpacing"/>
        <w:ind w:right="-858" w:firstLine="720"/>
      </w:pPr>
      <w:r>
        <w:t>For Saldanha and others, it is the stickiness of human bodies</w:t>
      </w:r>
      <w:r w:rsidR="00B87542">
        <w:t xml:space="preserve"> that remains of critical import. </w:t>
      </w:r>
      <w:r w:rsidR="004C6790">
        <w:t>But i</w:t>
      </w:r>
      <w:r>
        <w:t xml:space="preserve">f we define affect as materiality, then </w:t>
      </w:r>
      <w:r w:rsidR="00025C69">
        <w:t xml:space="preserve">affect </w:t>
      </w:r>
      <w:r w:rsidR="004C6790">
        <w:t xml:space="preserve">always </w:t>
      </w:r>
      <w:r w:rsidR="00025C69">
        <w:t xml:space="preserve">exceeds </w:t>
      </w:r>
      <w:r>
        <w:t>the human</w:t>
      </w:r>
      <w:r w:rsidR="00025C69">
        <w:t xml:space="preserve"> body and </w:t>
      </w:r>
      <w:r w:rsidR="004C6790">
        <w:t xml:space="preserve">remains </w:t>
      </w:r>
      <w:r w:rsidR="00F76434">
        <w:t xml:space="preserve">critical to </w:t>
      </w:r>
      <w:r>
        <w:t>life itself</w:t>
      </w:r>
      <w:r w:rsidR="000C7B57">
        <w:t>.</w:t>
      </w:r>
      <w:r w:rsidR="000C7B57">
        <w:rPr>
          <w:rStyle w:val="EndnoteReference"/>
        </w:rPr>
        <w:endnoteReference w:id="70"/>
      </w:r>
      <w:r>
        <w:t xml:space="preserve"> </w:t>
      </w:r>
      <w:r w:rsidR="00F76434">
        <w:t xml:space="preserve">This </w:t>
      </w:r>
      <w:r w:rsidR="00B87542">
        <w:t xml:space="preserve">is where </w:t>
      </w:r>
      <w:r w:rsidR="004C6790">
        <w:t>Fanon’s insights on atmosphere become</w:t>
      </w:r>
      <w:r w:rsidR="00B87542">
        <w:t xml:space="preserve"> helpful. </w:t>
      </w:r>
      <w:r w:rsidR="00B15892">
        <w:t xml:space="preserve"> Building on Fanon, </w:t>
      </w:r>
      <w:r>
        <w:t xml:space="preserve">the racial atmosphere </w:t>
      </w:r>
      <w:r w:rsidR="00B15892">
        <w:t xml:space="preserve">might be viewed as </w:t>
      </w:r>
      <w:r>
        <w:t>an immanent field where things collide, attach, and combust</w:t>
      </w:r>
      <w:r w:rsidR="00F76434">
        <w:t xml:space="preserve">, producing </w:t>
      </w:r>
      <w:r w:rsidR="00B73DF6">
        <w:t xml:space="preserve">forces that draw humans, nonhumans, and things together, and generating conditions of life that are always </w:t>
      </w:r>
      <w:r w:rsidR="00025C69">
        <w:t>uneven and ever-</w:t>
      </w:r>
      <w:r w:rsidR="00B73DF6">
        <w:t>changing</w:t>
      </w:r>
      <w:r>
        <w:t xml:space="preserve">. </w:t>
      </w:r>
      <w:r w:rsidR="004C6790">
        <w:t xml:space="preserve">To be sure, the troubled present </w:t>
      </w:r>
      <w:r w:rsidR="00B15892">
        <w:t xml:space="preserve">demands new </w:t>
      </w:r>
      <w:r w:rsidR="004C6790">
        <w:t>formulations of race that are more attuned to its</w:t>
      </w:r>
      <w:r w:rsidR="00B15892">
        <w:t xml:space="preserve"> </w:t>
      </w:r>
      <w:r w:rsidR="00F002A3">
        <w:t>mobility and tra</w:t>
      </w:r>
      <w:r w:rsidR="004C6790">
        <w:t>nsformation and to the ways it</w:t>
      </w:r>
      <w:r w:rsidR="00F002A3">
        <w:t xml:space="preserve"> congeal</w:t>
      </w:r>
      <w:r w:rsidR="004C6790">
        <w:t>s</w:t>
      </w:r>
      <w:r w:rsidR="00F002A3">
        <w:t xml:space="preserve"> sentient and non-sentient life.</w:t>
      </w:r>
    </w:p>
    <w:p w14:paraId="11E926AD" w14:textId="77777777" w:rsidR="00FA5ACF" w:rsidRDefault="00841563" w:rsidP="006D7584">
      <w:pPr>
        <w:pStyle w:val="NoSpacing"/>
        <w:ind w:right="-858" w:firstLine="720"/>
        <w:rPr>
          <w:rFonts w:cs="Times"/>
        </w:rPr>
      </w:pPr>
      <w:r>
        <w:rPr>
          <w:rFonts w:cs="Times"/>
        </w:rPr>
        <w:t xml:space="preserve">The election of President Obama in 2008 and his re-election in 2012 has led many to </w:t>
      </w:r>
      <w:r w:rsidR="004C6790">
        <w:rPr>
          <w:rFonts w:cs="Times"/>
        </w:rPr>
        <w:t>claim</w:t>
      </w:r>
      <w:r>
        <w:rPr>
          <w:rFonts w:cs="Times"/>
        </w:rPr>
        <w:t xml:space="preserve"> that the US has entered a new and unprecedented historical epoch marked as postracial. What is most significant</w:t>
      </w:r>
      <w:r w:rsidR="00F002A3">
        <w:rPr>
          <w:rFonts w:cs="Times"/>
        </w:rPr>
        <w:t xml:space="preserve"> about these </w:t>
      </w:r>
      <w:r w:rsidR="004C6790">
        <w:rPr>
          <w:rFonts w:cs="Times"/>
        </w:rPr>
        <w:t>assertions</w:t>
      </w:r>
      <w:r>
        <w:rPr>
          <w:rFonts w:cs="Times"/>
        </w:rPr>
        <w:t xml:space="preserve"> is tha</w:t>
      </w:r>
      <w:r w:rsidR="00FA5ACF">
        <w:rPr>
          <w:rFonts w:cs="Times"/>
        </w:rPr>
        <w:t xml:space="preserve">t the contemporary US is broached as </w:t>
      </w:r>
      <w:r w:rsidR="00F002A3">
        <w:rPr>
          <w:rFonts w:cs="Times"/>
        </w:rPr>
        <w:t xml:space="preserve">a moment that </w:t>
      </w:r>
      <w:r>
        <w:rPr>
          <w:rFonts w:cs="Times"/>
        </w:rPr>
        <w:t>break</w:t>
      </w:r>
      <w:r w:rsidR="00F002A3">
        <w:rPr>
          <w:rFonts w:cs="Times"/>
        </w:rPr>
        <w:t>s</w:t>
      </w:r>
      <w:r>
        <w:rPr>
          <w:rFonts w:cs="Times"/>
        </w:rPr>
        <w:t xml:space="preserve"> from history</w:t>
      </w:r>
      <w:r w:rsidR="00F002A3">
        <w:rPr>
          <w:rFonts w:cs="Times"/>
        </w:rPr>
        <w:t>, that departs</w:t>
      </w:r>
      <w:r w:rsidR="00456379">
        <w:rPr>
          <w:rFonts w:cs="Times"/>
        </w:rPr>
        <w:t xml:space="preserve"> from the legacies of trans-Atlantic slavery, native American dispossession, and the long histories of violence directed at immigrants </w:t>
      </w:r>
      <w:r w:rsidR="00FA5ACF">
        <w:rPr>
          <w:rFonts w:cs="Times"/>
        </w:rPr>
        <w:t xml:space="preserve">of color. </w:t>
      </w:r>
      <w:r>
        <w:rPr>
          <w:rFonts w:cs="Times"/>
        </w:rPr>
        <w:t>For</w:t>
      </w:r>
      <w:r w:rsidR="00456379">
        <w:rPr>
          <w:rFonts w:cs="Times"/>
        </w:rPr>
        <w:t xml:space="preserve"> some</w:t>
      </w:r>
      <w:r>
        <w:rPr>
          <w:rFonts w:cs="Times"/>
        </w:rPr>
        <w:t xml:space="preserve">, Obama’s election and re-election </w:t>
      </w:r>
      <w:r w:rsidR="00456379">
        <w:rPr>
          <w:rFonts w:cs="Times"/>
        </w:rPr>
        <w:t xml:space="preserve">is a </w:t>
      </w:r>
      <w:r w:rsidR="00F002A3">
        <w:rPr>
          <w:rFonts w:cs="Times"/>
        </w:rPr>
        <w:t xml:space="preserve">sure </w:t>
      </w:r>
      <w:r w:rsidR="00456379">
        <w:rPr>
          <w:rFonts w:cs="Times"/>
        </w:rPr>
        <w:t xml:space="preserve">sign of </w:t>
      </w:r>
      <w:r>
        <w:rPr>
          <w:rFonts w:cs="Times"/>
        </w:rPr>
        <w:t>racial progress,</w:t>
      </w:r>
      <w:r w:rsidR="00456379">
        <w:rPr>
          <w:rFonts w:cs="Times"/>
        </w:rPr>
        <w:t xml:space="preserve"> </w:t>
      </w:r>
      <w:r w:rsidR="00B73DF6">
        <w:rPr>
          <w:rFonts w:cs="Times"/>
        </w:rPr>
        <w:t xml:space="preserve">one that signals </w:t>
      </w:r>
      <w:r>
        <w:rPr>
          <w:rFonts w:cs="Times"/>
        </w:rPr>
        <w:t>“the evaporation of race as a basis for social ordering in the United States</w:t>
      </w:r>
      <w:r w:rsidR="000C7B57">
        <w:rPr>
          <w:rFonts w:cs="Times"/>
        </w:rPr>
        <w:t>.</w:t>
      </w:r>
      <w:r>
        <w:rPr>
          <w:rFonts w:cs="Times"/>
        </w:rPr>
        <w:t>”</w:t>
      </w:r>
      <w:r w:rsidR="000C7B57">
        <w:rPr>
          <w:rStyle w:val="EndnoteReference"/>
          <w:rFonts w:cs="Times"/>
        </w:rPr>
        <w:endnoteReference w:id="71"/>
      </w:r>
      <w:r>
        <w:rPr>
          <w:rFonts w:cs="Times"/>
        </w:rPr>
        <w:t xml:space="preserve"> Yet, </w:t>
      </w:r>
      <w:r w:rsidR="00FA5ACF">
        <w:rPr>
          <w:rFonts w:cs="Times"/>
        </w:rPr>
        <w:t>on</w:t>
      </w:r>
      <w:r w:rsidR="00F002A3">
        <w:rPr>
          <w:rFonts w:cs="Times"/>
        </w:rPr>
        <w:t>e can recount</w:t>
      </w:r>
      <w:r w:rsidR="00456379">
        <w:rPr>
          <w:rFonts w:cs="Times"/>
        </w:rPr>
        <w:t xml:space="preserve"> numerous instances of increasing </w:t>
      </w:r>
      <w:r w:rsidR="00F002A3">
        <w:rPr>
          <w:rFonts w:cs="Times"/>
        </w:rPr>
        <w:t xml:space="preserve">levels of </w:t>
      </w:r>
      <w:r w:rsidR="00456379">
        <w:rPr>
          <w:rFonts w:cs="Times"/>
        </w:rPr>
        <w:t>racial violence</w:t>
      </w:r>
      <w:r w:rsidR="00FA5ACF">
        <w:rPr>
          <w:rFonts w:cs="Times"/>
        </w:rPr>
        <w:t xml:space="preserve"> post-Obama</w:t>
      </w:r>
      <w:r w:rsidR="00B73DF6">
        <w:rPr>
          <w:rFonts w:cs="Times"/>
        </w:rPr>
        <w:t>,</w:t>
      </w:r>
      <w:r w:rsidR="00FA5ACF">
        <w:rPr>
          <w:rFonts w:cs="Times"/>
        </w:rPr>
        <w:t xml:space="preserve"> </w:t>
      </w:r>
      <w:r w:rsidR="00456379">
        <w:rPr>
          <w:rFonts w:cs="Times"/>
        </w:rPr>
        <w:t>in the US and in American involvement</w:t>
      </w:r>
      <w:r w:rsidR="00B73DF6">
        <w:rPr>
          <w:rFonts w:cs="Times"/>
        </w:rPr>
        <w:t>s</w:t>
      </w:r>
      <w:r w:rsidR="00456379">
        <w:rPr>
          <w:rFonts w:cs="Times"/>
        </w:rPr>
        <w:t xml:space="preserve"> abroad. The </w:t>
      </w:r>
      <w:r>
        <w:rPr>
          <w:rFonts w:cs="Times"/>
        </w:rPr>
        <w:t xml:space="preserve">post-Obama </w:t>
      </w:r>
      <w:r w:rsidR="00456379">
        <w:rPr>
          <w:rFonts w:cs="Times"/>
        </w:rPr>
        <w:t>era</w:t>
      </w:r>
      <w:r w:rsidR="00F002A3">
        <w:rPr>
          <w:rFonts w:cs="Times"/>
        </w:rPr>
        <w:t xml:space="preserve">, </w:t>
      </w:r>
      <w:r w:rsidR="00B73DF6">
        <w:rPr>
          <w:rFonts w:cs="Times"/>
        </w:rPr>
        <w:t>critics have insisted,</w:t>
      </w:r>
      <w:r w:rsidR="00456379">
        <w:rPr>
          <w:rFonts w:cs="Times"/>
        </w:rPr>
        <w:t xml:space="preserve"> </w:t>
      </w:r>
      <w:r>
        <w:rPr>
          <w:rFonts w:cs="Times"/>
        </w:rPr>
        <w:t xml:space="preserve">has not </w:t>
      </w:r>
      <w:r w:rsidR="00456379">
        <w:rPr>
          <w:rFonts w:cs="Times"/>
        </w:rPr>
        <w:t>improved conditions of social life for</w:t>
      </w:r>
      <w:r>
        <w:rPr>
          <w:rFonts w:cs="Times"/>
        </w:rPr>
        <w:t xml:space="preserve"> </w:t>
      </w:r>
      <w:r w:rsidR="00061ABA">
        <w:rPr>
          <w:rFonts w:cs="Times"/>
        </w:rPr>
        <w:t xml:space="preserve">the </w:t>
      </w:r>
      <w:r w:rsidR="00F002A3">
        <w:rPr>
          <w:rFonts w:cs="Times"/>
        </w:rPr>
        <w:t xml:space="preserve">racially </w:t>
      </w:r>
      <w:r w:rsidR="00061ABA">
        <w:rPr>
          <w:rFonts w:cs="Times"/>
        </w:rPr>
        <w:t>marginal and oppressed</w:t>
      </w:r>
      <w:r>
        <w:rPr>
          <w:rFonts w:cs="Times"/>
        </w:rPr>
        <w:t xml:space="preserve">. </w:t>
      </w:r>
      <w:r w:rsidR="00B73DF6">
        <w:rPr>
          <w:rFonts w:cs="Times"/>
        </w:rPr>
        <w:t xml:space="preserve"> </w:t>
      </w:r>
    </w:p>
    <w:p w14:paraId="4291975C" w14:textId="7CFEBFA4" w:rsidR="00523430" w:rsidRPr="00FA5ACF" w:rsidRDefault="00FA5ACF" w:rsidP="00FA5ACF">
      <w:pPr>
        <w:pStyle w:val="NoSpacing"/>
        <w:ind w:right="-858" w:firstLine="720"/>
        <w:rPr>
          <w:rFonts w:cs="Times"/>
        </w:rPr>
      </w:pPr>
      <w:r>
        <w:rPr>
          <w:rFonts w:cs="Times"/>
        </w:rPr>
        <w:t xml:space="preserve">While </w:t>
      </w:r>
      <w:r w:rsidR="00F002A3">
        <w:rPr>
          <w:rFonts w:cs="Times"/>
        </w:rPr>
        <w:t>many</w:t>
      </w:r>
      <w:r w:rsidR="00456379">
        <w:rPr>
          <w:rFonts w:cs="Times"/>
        </w:rPr>
        <w:t xml:space="preserve"> </w:t>
      </w:r>
      <w:r>
        <w:rPr>
          <w:rFonts w:cs="Times"/>
        </w:rPr>
        <w:t>have hailed the seeming</w:t>
      </w:r>
      <w:r w:rsidR="00841563">
        <w:rPr>
          <w:rFonts w:cs="Times"/>
        </w:rPr>
        <w:t xml:space="preserve"> disappearance of race </w:t>
      </w:r>
      <w:r w:rsidR="00F002A3">
        <w:rPr>
          <w:rFonts w:cs="Times"/>
        </w:rPr>
        <w:t>in the present</w:t>
      </w:r>
      <w:r w:rsidR="00456379">
        <w:rPr>
          <w:rFonts w:cs="Times"/>
        </w:rPr>
        <w:t xml:space="preserve"> historical moment </w:t>
      </w:r>
      <w:r w:rsidR="00841563">
        <w:rPr>
          <w:rFonts w:cs="Times"/>
        </w:rPr>
        <w:t xml:space="preserve">as </w:t>
      </w:r>
      <w:r w:rsidR="00456379">
        <w:rPr>
          <w:rFonts w:cs="Times"/>
        </w:rPr>
        <w:t xml:space="preserve">clear </w:t>
      </w:r>
      <w:r w:rsidR="00841563">
        <w:rPr>
          <w:rFonts w:cs="Times"/>
        </w:rPr>
        <w:t>evidence o</w:t>
      </w:r>
      <w:r w:rsidR="00F002A3">
        <w:rPr>
          <w:rFonts w:cs="Times"/>
        </w:rPr>
        <w:t xml:space="preserve">f a new </w:t>
      </w:r>
      <w:r w:rsidR="00841563">
        <w:rPr>
          <w:rFonts w:cs="Times"/>
        </w:rPr>
        <w:t xml:space="preserve">era, it is important to remember that </w:t>
      </w:r>
      <w:r>
        <w:rPr>
          <w:rFonts w:cs="Times"/>
        </w:rPr>
        <w:t xml:space="preserve">such </w:t>
      </w:r>
      <w:r w:rsidR="00841563">
        <w:rPr>
          <w:rFonts w:cs="Times"/>
        </w:rPr>
        <w:t>cla</w:t>
      </w:r>
      <w:r w:rsidR="00F002A3">
        <w:rPr>
          <w:rFonts w:cs="Times"/>
        </w:rPr>
        <w:t xml:space="preserve">ims </w:t>
      </w:r>
      <w:r>
        <w:rPr>
          <w:rFonts w:cs="Times"/>
        </w:rPr>
        <w:t>have</w:t>
      </w:r>
      <w:r w:rsidR="00841563">
        <w:rPr>
          <w:rFonts w:cs="Times"/>
        </w:rPr>
        <w:t xml:space="preserve"> a much longer history. </w:t>
      </w:r>
      <w:r w:rsidR="00841563">
        <w:rPr>
          <w:rFonts w:cs="Times New Roman"/>
        </w:rPr>
        <w:t>Since the En</w:t>
      </w:r>
      <w:r w:rsidR="000C7B57">
        <w:rPr>
          <w:rFonts w:cs="Times New Roman"/>
        </w:rPr>
        <w:t xml:space="preserve">lightenment, David Eng </w:t>
      </w:r>
      <w:r w:rsidR="00841563">
        <w:rPr>
          <w:rFonts w:cs="Times New Roman"/>
        </w:rPr>
        <w:t>writes, “race has always a</w:t>
      </w:r>
      <w:r w:rsidR="000C7B57">
        <w:rPr>
          <w:rFonts w:cs="Times New Roman"/>
        </w:rPr>
        <w:t>ppeared as disappearing.”</w:t>
      </w:r>
      <w:r w:rsidR="000C7B57">
        <w:rPr>
          <w:rStyle w:val="EndnoteReference"/>
          <w:rFonts w:cs="Times New Roman"/>
        </w:rPr>
        <w:endnoteReference w:id="72"/>
      </w:r>
      <w:r w:rsidR="00841563">
        <w:rPr>
          <w:rFonts w:cs="Times New Roman"/>
        </w:rPr>
        <w:t xml:space="preserve"> </w:t>
      </w:r>
      <w:r w:rsidR="00F93E47">
        <w:rPr>
          <w:rFonts w:cs="Times New Roman"/>
        </w:rPr>
        <w:t xml:space="preserve">To </w:t>
      </w:r>
      <w:r w:rsidR="00061ABA">
        <w:rPr>
          <w:rFonts w:cs="Times New Roman"/>
        </w:rPr>
        <w:t xml:space="preserve">better understand the </w:t>
      </w:r>
      <w:r w:rsidR="00120BB9">
        <w:rPr>
          <w:rFonts w:cs="Times New Roman"/>
        </w:rPr>
        <w:t>presence-absence</w:t>
      </w:r>
      <w:r w:rsidR="00061ABA">
        <w:rPr>
          <w:rFonts w:cs="Times New Roman"/>
        </w:rPr>
        <w:t xml:space="preserve"> of race</w:t>
      </w:r>
      <w:r w:rsidR="00841563">
        <w:rPr>
          <w:rFonts w:cs="Times New Roman"/>
        </w:rPr>
        <w:t xml:space="preserve">, </w:t>
      </w:r>
      <w:r w:rsidR="00F002A3">
        <w:rPr>
          <w:rFonts w:cs="Times New Roman"/>
        </w:rPr>
        <w:t xml:space="preserve">which has long been a concern for race critical theorists, </w:t>
      </w:r>
      <w:r w:rsidR="009D1C18">
        <w:rPr>
          <w:rFonts w:cs="Times New Roman"/>
        </w:rPr>
        <w:t xml:space="preserve">Eng </w:t>
      </w:r>
      <w:r w:rsidR="00061ABA">
        <w:rPr>
          <w:rFonts w:cs="Times New Roman"/>
        </w:rPr>
        <w:t xml:space="preserve">invites us to consider its </w:t>
      </w:r>
      <w:r w:rsidR="00841563">
        <w:rPr>
          <w:rFonts w:cs="Times New Roman"/>
        </w:rPr>
        <w:t>aff</w:t>
      </w:r>
      <w:r w:rsidR="00120BB9">
        <w:rPr>
          <w:rFonts w:cs="Times New Roman"/>
        </w:rPr>
        <w:t>ective</w:t>
      </w:r>
      <w:r w:rsidR="00061ABA">
        <w:rPr>
          <w:rFonts w:cs="Times New Roman"/>
        </w:rPr>
        <w:t xml:space="preserve"> qualities</w:t>
      </w:r>
      <w:r w:rsidR="00120BB9">
        <w:rPr>
          <w:rFonts w:cs="Times New Roman"/>
        </w:rPr>
        <w:t>. It remains “</w:t>
      </w:r>
      <w:r w:rsidR="00841563">
        <w:rPr>
          <w:rFonts w:cs="Times New Roman"/>
        </w:rPr>
        <w:t>important to emphasize how race functions beyond the realm of the visible and the protocols of</w:t>
      </w:r>
      <w:r w:rsidR="009D1C18">
        <w:rPr>
          <w:rFonts w:cs="Times New Roman"/>
        </w:rPr>
        <w:t xml:space="preserve"> the empirical,” he urges</w:t>
      </w:r>
      <w:r w:rsidR="00841563">
        <w:rPr>
          <w:rFonts w:cs="Times New Roman"/>
        </w:rPr>
        <w:t>.</w:t>
      </w:r>
      <w:r w:rsidR="009D1C18">
        <w:rPr>
          <w:rStyle w:val="EndnoteReference"/>
          <w:rFonts w:cs="Times New Roman"/>
        </w:rPr>
        <w:endnoteReference w:id="73"/>
      </w:r>
      <w:r w:rsidR="00841563">
        <w:rPr>
          <w:rFonts w:cs="Times New Roman"/>
        </w:rPr>
        <w:t xml:space="preserve">  </w:t>
      </w:r>
      <w:r w:rsidR="00CF1426">
        <w:rPr>
          <w:rFonts w:cs="Times New Roman"/>
        </w:rPr>
        <w:t>Race is “more than an epiphenomenon of Euro-American capitalism’s differentiation, division, and management of Asian and African bodies in New W</w:t>
      </w:r>
      <w:r w:rsidR="009D1C18">
        <w:rPr>
          <w:rFonts w:cs="Times New Roman"/>
        </w:rPr>
        <w:t>orld modernity</w:t>
      </w:r>
      <w:r w:rsidR="00F002A3">
        <w:rPr>
          <w:rFonts w:cs="Times New Roman"/>
        </w:rPr>
        <w:t>.</w:t>
      </w:r>
      <w:r w:rsidR="009D1C18">
        <w:rPr>
          <w:rFonts w:cs="Times New Roman"/>
        </w:rPr>
        <w:t>”</w:t>
      </w:r>
      <w:r w:rsidR="009D1C18">
        <w:rPr>
          <w:rStyle w:val="EndnoteReference"/>
          <w:rFonts w:cs="Times New Roman"/>
        </w:rPr>
        <w:endnoteReference w:id="74"/>
      </w:r>
      <w:r w:rsidR="00F002A3">
        <w:rPr>
          <w:rFonts w:cs="Times New Roman"/>
        </w:rPr>
        <w:t xml:space="preserve"> But w</w:t>
      </w:r>
      <w:r w:rsidR="00CF1426">
        <w:rPr>
          <w:rFonts w:cs="Times New Roman"/>
        </w:rPr>
        <w:t xml:space="preserve">hat </w:t>
      </w:r>
      <w:r w:rsidR="00F002A3">
        <w:rPr>
          <w:rFonts w:cs="Times New Roman"/>
        </w:rPr>
        <w:t xml:space="preserve">exactly </w:t>
      </w:r>
      <w:r w:rsidR="00CF1426">
        <w:rPr>
          <w:rFonts w:cs="Times New Roman"/>
        </w:rPr>
        <w:t xml:space="preserve">is this “more than”? </w:t>
      </w:r>
      <w:r>
        <w:rPr>
          <w:rFonts w:cs="Times New Roman"/>
        </w:rPr>
        <w:t>In “Racism and Culture,”</w:t>
      </w:r>
      <w:r w:rsidR="00F002A3">
        <w:rPr>
          <w:rFonts w:cs="Times New Roman"/>
        </w:rPr>
        <w:t xml:space="preserve"> </w:t>
      </w:r>
      <w:r w:rsidR="00841563">
        <w:rPr>
          <w:rFonts w:cs="Times New Roman"/>
        </w:rPr>
        <w:t>recall that Fan</w:t>
      </w:r>
      <w:r w:rsidR="009D1C18">
        <w:rPr>
          <w:rFonts w:cs="Times New Roman"/>
        </w:rPr>
        <w:t>on</w:t>
      </w:r>
      <w:r w:rsidR="00120BB9">
        <w:rPr>
          <w:rFonts w:cs="Times New Roman"/>
        </w:rPr>
        <w:t xml:space="preserve"> </w:t>
      </w:r>
      <w:r w:rsidR="00F93E47">
        <w:rPr>
          <w:rFonts w:cs="Times New Roman"/>
        </w:rPr>
        <w:t>highlighted the</w:t>
      </w:r>
      <w:r w:rsidR="00F002A3">
        <w:rPr>
          <w:rFonts w:cs="Times New Roman"/>
        </w:rPr>
        <w:t xml:space="preserve"> dynamic qualities of racism</w:t>
      </w:r>
      <w:r w:rsidR="00841563">
        <w:rPr>
          <w:rFonts w:cs="Times New Roman"/>
        </w:rPr>
        <w:t>, its materiality/ immateria</w:t>
      </w:r>
      <w:r w:rsidR="00F93E47">
        <w:rPr>
          <w:rFonts w:cs="Times New Roman"/>
        </w:rPr>
        <w:t xml:space="preserve">lity and </w:t>
      </w:r>
      <w:r w:rsidR="00120BB9">
        <w:rPr>
          <w:rFonts w:cs="Times New Roman"/>
        </w:rPr>
        <w:t>presence/ absence</w:t>
      </w:r>
      <w:r w:rsidR="00F002A3">
        <w:rPr>
          <w:rFonts w:cs="Times New Roman"/>
        </w:rPr>
        <w:t>.</w:t>
      </w:r>
      <w:r w:rsidR="009D1C18">
        <w:rPr>
          <w:rStyle w:val="EndnoteReference"/>
          <w:rFonts w:cs="Times New Roman"/>
        </w:rPr>
        <w:endnoteReference w:id="75"/>
      </w:r>
      <w:r w:rsidR="00F002A3">
        <w:rPr>
          <w:rFonts w:cs="Times New Roman"/>
        </w:rPr>
        <w:t xml:space="preserve"> Rejecting teleological</w:t>
      </w:r>
      <w:r w:rsidR="00120BB9">
        <w:rPr>
          <w:rFonts w:cs="Times New Roman"/>
        </w:rPr>
        <w:t xml:space="preserve"> arguments that race was</w:t>
      </w:r>
      <w:r w:rsidR="00F002A3">
        <w:rPr>
          <w:rFonts w:cs="Times New Roman"/>
        </w:rPr>
        <w:t xml:space="preserve"> diminishing</w:t>
      </w:r>
      <w:r w:rsidR="00120BB9">
        <w:rPr>
          <w:rFonts w:cs="Times New Roman"/>
        </w:rPr>
        <w:t xml:space="preserve">, </w:t>
      </w:r>
      <w:r w:rsidR="00F002A3">
        <w:rPr>
          <w:rFonts w:cs="Times New Roman"/>
        </w:rPr>
        <w:t xml:space="preserve">Fanon urged his audience </w:t>
      </w:r>
      <w:r w:rsidR="00F93E47">
        <w:rPr>
          <w:rFonts w:cs="Times New Roman"/>
        </w:rPr>
        <w:t xml:space="preserve">to consider </w:t>
      </w:r>
      <w:r w:rsidR="00120BB9">
        <w:rPr>
          <w:rFonts w:cs="Times New Roman"/>
        </w:rPr>
        <w:t xml:space="preserve">the mutability </w:t>
      </w:r>
      <w:r w:rsidR="00841563">
        <w:rPr>
          <w:rFonts w:cs="Times New Roman"/>
        </w:rPr>
        <w:t>of race</w:t>
      </w:r>
      <w:r w:rsidR="00F93E47">
        <w:rPr>
          <w:rFonts w:cs="Times New Roman"/>
        </w:rPr>
        <w:t xml:space="preserve"> and racism, their</w:t>
      </w:r>
      <w:r w:rsidR="00120BB9">
        <w:rPr>
          <w:rFonts w:cs="Times New Roman"/>
        </w:rPr>
        <w:t xml:space="preserve"> ability to endure in changing forms</w:t>
      </w:r>
      <w:r w:rsidR="00B73DF6">
        <w:rPr>
          <w:rFonts w:cs="Times New Roman"/>
        </w:rPr>
        <w:t xml:space="preserve"> </w:t>
      </w:r>
      <w:r w:rsidR="00F002A3">
        <w:rPr>
          <w:rFonts w:cs="Times New Roman"/>
        </w:rPr>
        <w:t xml:space="preserve">and in ways </w:t>
      </w:r>
      <w:r w:rsidR="00B73DF6">
        <w:rPr>
          <w:rFonts w:cs="Times New Roman"/>
        </w:rPr>
        <w:t>were not always familiar or easily identifiable</w:t>
      </w:r>
      <w:r w:rsidR="00120BB9">
        <w:rPr>
          <w:rFonts w:cs="Times New Roman"/>
        </w:rPr>
        <w:t xml:space="preserve">. </w:t>
      </w:r>
      <w:r w:rsidR="00CC4AB1">
        <w:rPr>
          <w:rFonts w:cs="Times New Roman"/>
        </w:rPr>
        <w:t>Rea</w:t>
      </w:r>
      <w:r w:rsidR="00120BB9">
        <w:rPr>
          <w:rFonts w:cs="Times New Roman"/>
        </w:rPr>
        <w:t>d through the affective</w:t>
      </w:r>
      <w:r w:rsidR="00F002A3">
        <w:rPr>
          <w:rFonts w:cs="Times New Roman"/>
        </w:rPr>
        <w:t xml:space="preserve"> turn</w:t>
      </w:r>
      <w:r w:rsidR="00120BB9">
        <w:rPr>
          <w:rFonts w:cs="Times New Roman"/>
        </w:rPr>
        <w:t xml:space="preserve"> </w:t>
      </w:r>
      <w:r w:rsidR="00CC4AB1">
        <w:rPr>
          <w:rFonts w:cs="Times New Roman"/>
        </w:rPr>
        <w:t xml:space="preserve">we might </w:t>
      </w:r>
      <w:r>
        <w:rPr>
          <w:rFonts w:cs="Times New Roman"/>
        </w:rPr>
        <w:t>say that change and movement is</w:t>
      </w:r>
      <w:r w:rsidR="00CC4AB1">
        <w:rPr>
          <w:rFonts w:cs="Times New Roman"/>
        </w:rPr>
        <w:t xml:space="preserve"> immanent</w:t>
      </w:r>
      <w:r w:rsidR="00120BB9">
        <w:rPr>
          <w:rFonts w:cs="Times New Roman"/>
        </w:rPr>
        <w:t xml:space="preserve"> to race</w:t>
      </w:r>
      <w:r w:rsidR="00CF1426">
        <w:rPr>
          <w:rFonts w:cs="Times New Roman"/>
        </w:rPr>
        <w:t xml:space="preserve"> and racism</w:t>
      </w:r>
      <w:r w:rsidR="00CC4AB1">
        <w:rPr>
          <w:rFonts w:cs="Times New Roman"/>
        </w:rPr>
        <w:t xml:space="preserve">. </w:t>
      </w:r>
      <w:r w:rsidR="00F002A3">
        <w:rPr>
          <w:rFonts w:cs="Times New Roman"/>
        </w:rPr>
        <w:t xml:space="preserve">They are not </w:t>
      </w:r>
      <w:r w:rsidR="00CC4AB1">
        <w:rPr>
          <w:rFonts w:cs="Times New Roman"/>
        </w:rPr>
        <w:t>fixed</w:t>
      </w:r>
      <w:r w:rsidR="00120BB9">
        <w:rPr>
          <w:rFonts w:cs="Times New Roman"/>
        </w:rPr>
        <w:t xml:space="preserve"> or inert</w:t>
      </w:r>
      <w:r w:rsidR="00CC4AB1">
        <w:rPr>
          <w:rFonts w:cs="Times New Roman"/>
        </w:rPr>
        <w:t xml:space="preserve">. </w:t>
      </w:r>
      <w:r w:rsidR="00CF1426">
        <w:rPr>
          <w:rFonts w:cs="Times New Roman"/>
        </w:rPr>
        <w:t xml:space="preserve">They are </w:t>
      </w:r>
      <w:r w:rsidR="00CC4AB1">
        <w:rPr>
          <w:rFonts w:cs="Times New Roman"/>
        </w:rPr>
        <w:t>not dead weight. Rather</w:t>
      </w:r>
      <w:r w:rsidR="00CF1426">
        <w:rPr>
          <w:rFonts w:cs="Times New Roman"/>
        </w:rPr>
        <w:t>, race</w:t>
      </w:r>
      <w:r w:rsidR="00CC4AB1">
        <w:rPr>
          <w:rFonts w:cs="Times New Roman"/>
        </w:rPr>
        <w:t xml:space="preserve"> is a lively current that </w:t>
      </w:r>
      <w:r w:rsidR="00CF1426">
        <w:rPr>
          <w:rFonts w:cs="Times New Roman"/>
        </w:rPr>
        <w:t xml:space="preserve">exists in matter, </w:t>
      </w:r>
      <w:r w:rsidR="00CC4AB1">
        <w:rPr>
          <w:rFonts w:cs="Times New Roman"/>
        </w:rPr>
        <w:t>pas</w:t>
      </w:r>
      <w:r w:rsidR="00CF1426">
        <w:rPr>
          <w:rFonts w:cs="Times New Roman"/>
        </w:rPr>
        <w:t>sing</w:t>
      </w:r>
      <w:r w:rsidR="00120BB9">
        <w:rPr>
          <w:rFonts w:cs="Times New Roman"/>
        </w:rPr>
        <w:t xml:space="preserve"> throu</w:t>
      </w:r>
      <w:r w:rsidR="00F002A3">
        <w:rPr>
          <w:rFonts w:cs="Times New Roman"/>
        </w:rPr>
        <w:t>gh and connecting</w:t>
      </w:r>
      <w:r w:rsidR="00120BB9">
        <w:rPr>
          <w:rFonts w:cs="Times New Roman"/>
        </w:rPr>
        <w:t xml:space="preserve"> human</w:t>
      </w:r>
      <w:r w:rsidR="00B73DF6">
        <w:rPr>
          <w:rFonts w:cs="Times New Roman"/>
        </w:rPr>
        <w:t>s</w:t>
      </w:r>
      <w:r w:rsidR="00120BB9">
        <w:rPr>
          <w:rFonts w:cs="Times New Roman"/>
        </w:rPr>
        <w:t xml:space="preserve">, </w:t>
      </w:r>
      <w:r w:rsidR="00CC4AB1">
        <w:rPr>
          <w:rFonts w:cs="Times New Roman"/>
        </w:rPr>
        <w:t>nonh</w:t>
      </w:r>
      <w:r w:rsidR="00120BB9">
        <w:rPr>
          <w:rFonts w:cs="Times New Roman"/>
        </w:rPr>
        <w:t>uman</w:t>
      </w:r>
      <w:r w:rsidR="00B73DF6">
        <w:rPr>
          <w:rFonts w:cs="Times New Roman"/>
        </w:rPr>
        <w:t>s</w:t>
      </w:r>
      <w:r w:rsidR="00120BB9">
        <w:rPr>
          <w:rFonts w:cs="Times New Roman"/>
        </w:rPr>
        <w:t xml:space="preserve">, </w:t>
      </w:r>
      <w:r w:rsidR="00CC4AB1">
        <w:rPr>
          <w:rFonts w:cs="Times New Roman"/>
        </w:rPr>
        <w:t>and thing</w:t>
      </w:r>
      <w:r w:rsidR="00B73DF6">
        <w:rPr>
          <w:rFonts w:cs="Times New Roman"/>
        </w:rPr>
        <w:t>s</w:t>
      </w:r>
      <w:r w:rsidR="00CC4AB1">
        <w:rPr>
          <w:rFonts w:cs="Times New Roman"/>
        </w:rPr>
        <w:t>. It</w:t>
      </w:r>
      <w:r w:rsidR="00120BB9">
        <w:rPr>
          <w:rFonts w:cs="Times New Roman"/>
        </w:rPr>
        <w:t xml:space="preserve">s ever-changing qualities </w:t>
      </w:r>
      <w:r w:rsidR="00CC4AB1">
        <w:rPr>
          <w:rFonts w:cs="Times New Roman"/>
        </w:rPr>
        <w:t>allows race to be p</w:t>
      </w:r>
      <w:r w:rsidR="00CF46FE">
        <w:rPr>
          <w:rFonts w:cs="Times New Roman"/>
        </w:rPr>
        <w:t xml:space="preserve">resent and absent, to appear </w:t>
      </w:r>
      <w:r w:rsidR="006A5DF8">
        <w:rPr>
          <w:rFonts w:cs="Times New Roman"/>
        </w:rPr>
        <w:t xml:space="preserve">receding, to seem no longer relevant </w:t>
      </w:r>
      <w:r w:rsidR="00CF46FE">
        <w:rPr>
          <w:rFonts w:cs="Times New Roman"/>
        </w:rPr>
        <w:t xml:space="preserve">or </w:t>
      </w:r>
      <w:r w:rsidR="006A5DF8">
        <w:rPr>
          <w:rFonts w:cs="Times New Roman"/>
        </w:rPr>
        <w:t>significant</w:t>
      </w:r>
      <w:r w:rsidR="00120BB9">
        <w:rPr>
          <w:rFonts w:cs="Times New Roman"/>
        </w:rPr>
        <w:t xml:space="preserve">. </w:t>
      </w:r>
      <w:r>
        <w:rPr>
          <w:rFonts w:cs="Times"/>
        </w:rPr>
        <w:t xml:space="preserve">Rather than see the “evaporation of race” as an exception, aberration, or even as newness, we might view it as a </w:t>
      </w:r>
      <w:r w:rsidRPr="00456379">
        <w:rPr>
          <w:rFonts w:cs="Times"/>
          <w:i/>
        </w:rPr>
        <w:t>property of race</w:t>
      </w:r>
      <w:r>
        <w:rPr>
          <w:rFonts w:cs="Times"/>
        </w:rPr>
        <w:t>, as Fanon suggested, an attribute of its ever-changing force.</w:t>
      </w:r>
      <w:r>
        <w:rPr>
          <w:rStyle w:val="EndnoteReference"/>
          <w:rFonts w:cs="Times"/>
        </w:rPr>
        <w:endnoteReference w:id="76"/>
      </w:r>
    </w:p>
    <w:p w14:paraId="130BBCAB" w14:textId="72081C93" w:rsidR="00860320" w:rsidRDefault="00720922" w:rsidP="006D7584">
      <w:pPr>
        <w:pStyle w:val="NoSpacing"/>
        <w:ind w:right="-858" w:firstLine="720"/>
        <w:rPr>
          <w:rFonts w:cs="Times New Roman"/>
        </w:rPr>
      </w:pPr>
      <w:r>
        <w:rPr>
          <w:rFonts w:cs="Times New Roman"/>
        </w:rPr>
        <w:t xml:space="preserve">One of the limits of race critical theories has been the reluctance to engage with the nonhuman and the thing. </w:t>
      </w:r>
      <w:r w:rsidR="00860320">
        <w:rPr>
          <w:rFonts w:cs="Times New Roman"/>
        </w:rPr>
        <w:t>Scholars have long referenced Fanon’s discussion of racial nature and animality – the settler’s use of “zoological terms” - to account for the logics and effects</w:t>
      </w:r>
      <w:r w:rsidR="009D1C18">
        <w:rPr>
          <w:rFonts w:cs="Times New Roman"/>
        </w:rPr>
        <w:t xml:space="preserve"> of colonial dehumanization</w:t>
      </w:r>
      <w:r w:rsidR="00860320">
        <w:rPr>
          <w:rFonts w:cs="Times New Roman"/>
        </w:rPr>
        <w:t>.</w:t>
      </w:r>
      <w:r w:rsidR="009D1C18">
        <w:rPr>
          <w:rStyle w:val="EndnoteReference"/>
          <w:rFonts w:cs="Times New Roman"/>
        </w:rPr>
        <w:endnoteReference w:id="77"/>
      </w:r>
      <w:r w:rsidR="00860320">
        <w:rPr>
          <w:rFonts w:cs="Times New Roman"/>
        </w:rPr>
        <w:t xml:space="preserve"> However, Fanon’s evocation of nature might be approached not through representation but </w:t>
      </w:r>
      <w:r w:rsidR="00287272">
        <w:rPr>
          <w:rFonts w:cs="Times New Roman"/>
        </w:rPr>
        <w:t>materially and nonrepresentationally</w:t>
      </w:r>
      <w:r w:rsidR="00FA5ACF">
        <w:rPr>
          <w:rFonts w:cs="Times New Roman"/>
        </w:rPr>
        <w:t>,</w:t>
      </w:r>
      <w:r w:rsidR="00287272">
        <w:rPr>
          <w:rFonts w:cs="Times New Roman"/>
        </w:rPr>
        <w:t xml:space="preserve"> </w:t>
      </w:r>
      <w:r w:rsidR="00860320">
        <w:rPr>
          <w:rFonts w:cs="Times New Roman"/>
        </w:rPr>
        <w:t>as part of a force field through which racial currents pass</w:t>
      </w:r>
      <w:r w:rsidR="00287272">
        <w:rPr>
          <w:rFonts w:cs="Times New Roman"/>
        </w:rPr>
        <w:t>, collide, and congeal</w:t>
      </w:r>
      <w:r w:rsidR="00860320">
        <w:rPr>
          <w:rFonts w:cs="Times New Roman"/>
        </w:rPr>
        <w:t>. “The Algerians, the veiled women, the palm trees and the camels” that make up the landscape. The hostility of nature, “obstinate and fundamentally rebellious</w:t>
      </w:r>
      <w:r w:rsidR="00FA5ACF">
        <w:rPr>
          <w:rFonts w:cs="Times New Roman"/>
        </w:rPr>
        <w:t>” might be harnessed atmospherically</w:t>
      </w:r>
      <w:r w:rsidR="00860320">
        <w:rPr>
          <w:rFonts w:cs="Times New Roman"/>
        </w:rPr>
        <w:t xml:space="preserve"> as a way to signal their int</w:t>
      </w:r>
      <w:r w:rsidR="00FA5ACF">
        <w:rPr>
          <w:rFonts w:cs="Times New Roman"/>
        </w:rPr>
        <w:t xml:space="preserve">errelationality </w:t>
      </w:r>
      <w:r w:rsidR="00860320">
        <w:rPr>
          <w:rFonts w:cs="Times New Roman"/>
        </w:rPr>
        <w:t>in the production of racial meanings</w:t>
      </w:r>
      <w:r w:rsidR="00B73DF6">
        <w:rPr>
          <w:rFonts w:cs="Times New Roman"/>
        </w:rPr>
        <w:t xml:space="preserve"> and effects</w:t>
      </w:r>
      <w:r w:rsidR="00860320">
        <w:rPr>
          <w:rFonts w:cs="Times New Roman"/>
        </w:rPr>
        <w:t>.</w:t>
      </w:r>
      <w:r w:rsidR="009D1C18">
        <w:rPr>
          <w:rStyle w:val="EndnoteReference"/>
          <w:rFonts w:cs="Times New Roman"/>
        </w:rPr>
        <w:endnoteReference w:id="78"/>
      </w:r>
      <w:r w:rsidR="00860320">
        <w:rPr>
          <w:rFonts w:cs="Times New Roman"/>
        </w:rPr>
        <w:t xml:space="preserve">  </w:t>
      </w:r>
      <w:r>
        <w:rPr>
          <w:rFonts w:cs="Times New Roman"/>
        </w:rPr>
        <w:t>Although many scholars have noted, through social constructivist approaches, that human, animal, and animate species are often afforded racial characteristics – colored bodies, cockroaches, dogs - there remains much t</w:t>
      </w:r>
      <w:r w:rsidR="00B73DF6">
        <w:rPr>
          <w:rFonts w:cs="Times New Roman"/>
        </w:rPr>
        <w:t xml:space="preserve">o be gained by thinking the </w:t>
      </w:r>
      <w:r>
        <w:rPr>
          <w:rFonts w:cs="Times New Roman"/>
        </w:rPr>
        <w:t xml:space="preserve">racial interactions, interrelations, and divisions between human/ nonhuman and sentient/ non-sentient. </w:t>
      </w:r>
      <w:r w:rsidR="00CF46FE">
        <w:rPr>
          <w:rFonts w:cs="Times New Roman"/>
        </w:rPr>
        <w:t xml:space="preserve">If </w:t>
      </w:r>
      <w:r w:rsidR="00860320">
        <w:rPr>
          <w:rFonts w:cs="Times New Roman"/>
        </w:rPr>
        <w:t xml:space="preserve">Fanon stretches Marx to account for the colonial, Fanon might be productively stretched </w:t>
      </w:r>
      <w:r w:rsidR="00B73DF6">
        <w:rPr>
          <w:rFonts w:cs="Times New Roman"/>
        </w:rPr>
        <w:t xml:space="preserve">beyond an anthropocentric humanism </w:t>
      </w:r>
      <w:r w:rsidR="00860320">
        <w:rPr>
          <w:rFonts w:cs="Times New Roman"/>
        </w:rPr>
        <w:t xml:space="preserve">to elaborate the all-encompassing impress of the </w:t>
      </w:r>
      <w:r w:rsidR="00FA5ACF">
        <w:rPr>
          <w:rFonts w:cs="Times New Roman"/>
        </w:rPr>
        <w:t xml:space="preserve">racial </w:t>
      </w:r>
      <w:r w:rsidR="00860320">
        <w:rPr>
          <w:rFonts w:cs="Times New Roman"/>
        </w:rPr>
        <w:t xml:space="preserve">atmosphere. </w:t>
      </w:r>
    </w:p>
    <w:p w14:paraId="097B069A" w14:textId="7B53A63E" w:rsidR="009A0638" w:rsidRDefault="00FA5ACF" w:rsidP="009A0638">
      <w:pPr>
        <w:pStyle w:val="NoSpacing"/>
        <w:ind w:right="-858" w:firstLine="720"/>
        <w:rPr>
          <w:rFonts w:cs="Times New Roman"/>
        </w:rPr>
      </w:pPr>
      <w:r>
        <w:rPr>
          <w:rFonts w:cs="Times New Roman"/>
        </w:rPr>
        <w:t>C</w:t>
      </w:r>
      <w:r w:rsidR="00287272">
        <w:rPr>
          <w:rFonts w:cs="Times New Roman"/>
        </w:rPr>
        <w:t xml:space="preserve">laims to the postracial </w:t>
      </w:r>
      <w:r>
        <w:rPr>
          <w:rFonts w:cs="Times New Roman"/>
        </w:rPr>
        <w:t xml:space="preserve">are also augmented by the growing interface of humans, nonhumans, and things. </w:t>
      </w:r>
      <w:r w:rsidR="00287272">
        <w:rPr>
          <w:rFonts w:cs="Times New Roman"/>
        </w:rPr>
        <w:t xml:space="preserve">Although there are numerous examples that one could draw to </w:t>
      </w:r>
      <w:r>
        <w:rPr>
          <w:rFonts w:cs="Times New Roman"/>
        </w:rPr>
        <w:t>illuminate these</w:t>
      </w:r>
      <w:r w:rsidR="00287272">
        <w:rPr>
          <w:rFonts w:cs="Times New Roman"/>
        </w:rPr>
        <w:t xml:space="preserve"> blurred demarcations, one pl</w:t>
      </w:r>
      <w:r>
        <w:rPr>
          <w:rFonts w:cs="Times New Roman"/>
        </w:rPr>
        <w:t>ace where the</w:t>
      </w:r>
      <w:r w:rsidR="00287272">
        <w:rPr>
          <w:rFonts w:cs="Times New Roman"/>
        </w:rPr>
        <w:t xml:space="preserve"> </w:t>
      </w:r>
      <w:r>
        <w:rPr>
          <w:rFonts w:cs="Times New Roman"/>
        </w:rPr>
        <w:t xml:space="preserve">entanglements between sentient and nonsentient life </w:t>
      </w:r>
      <w:r w:rsidR="00CF46FE">
        <w:rPr>
          <w:rFonts w:cs="Times New Roman"/>
        </w:rPr>
        <w:t>are especially pronounced</w:t>
      </w:r>
      <w:r w:rsidR="00287272">
        <w:rPr>
          <w:rFonts w:cs="Times New Roman"/>
        </w:rPr>
        <w:t xml:space="preserve"> is in current conditions of </w:t>
      </w:r>
      <w:r>
        <w:rPr>
          <w:rFonts w:cs="Times New Roman"/>
        </w:rPr>
        <w:t xml:space="preserve">US </w:t>
      </w:r>
      <w:r w:rsidR="00287272">
        <w:rPr>
          <w:rFonts w:cs="Times New Roman"/>
        </w:rPr>
        <w:t>war</w:t>
      </w:r>
      <w:r>
        <w:rPr>
          <w:rFonts w:cs="Times New Roman"/>
        </w:rPr>
        <w:t>fare</w:t>
      </w:r>
      <w:r w:rsidR="00287272">
        <w:rPr>
          <w:rFonts w:cs="Times New Roman"/>
        </w:rPr>
        <w:t>. The US Military has become increasingly reliant on insects and insect prototypes to expand their repertoires of war</w:t>
      </w:r>
      <w:r>
        <w:rPr>
          <w:rFonts w:cs="Times New Roman"/>
        </w:rPr>
        <w:t>.</w:t>
      </w:r>
      <w:r w:rsidR="009D1C18">
        <w:rPr>
          <w:rStyle w:val="EndnoteReference"/>
          <w:rFonts w:cs="Times New Roman"/>
        </w:rPr>
        <w:endnoteReference w:id="79"/>
      </w:r>
      <w:r w:rsidR="00287272">
        <w:rPr>
          <w:rFonts w:cs="Times New Roman"/>
        </w:rPr>
        <w:t xml:space="preserve"> While bees are being trained to replace dogs on the frontlines, </w:t>
      </w:r>
      <w:r w:rsidR="00CF46FE">
        <w:rPr>
          <w:rFonts w:cs="Times New Roman"/>
        </w:rPr>
        <w:t xml:space="preserve">cockroaches have been newly invented as technologies of surveillance. Prototypes such as </w:t>
      </w:r>
      <w:r w:rsidR="00287272">
        <w:rPr>
          <w:rFonts w:cs="Times New Roman"/>
        </w:rPr>
        <w:t xml:space="preserve">drones and nanos are being developed by </w:t>
      </w:r>
      <w:r w:rsidR="00CF46FE">
        <w:rPr>
          <w:rFonts w:cs="Times New Roman"/>
        </w:rPr>
        <w:t xml:space="preserve">the </w:t>
      </w:r>
      <w:r w:rsidR="00287272">
        <w:rPr>
          <w:rFonts w:cs="Times New Roman"/>
        </w:rPr>
        <w:t>D</w:t>
      </w:r>
      <w:r w:rsidR="00CF46FE">
        <w:rPr>
          <w:rFonts w:cs="Times New Roman"/>
        </w:rPr>
        <w:t xml:space="preserve">efense </w:t>
      </w:r>
      <w:r w:rsidR="00287272">
        <w:rPr>
          <w:rFonts w:cs="Times New Roman"/>
        </w:rPr>
        <w:t>A</w:t>
      </w:r>
      <w:r w:rsidR="00CF46FE">
        <w:rPr>
          <w:rFonts w:cs="Times New Roman"/>
        </w:rPr>
        <w:t xml:space="preserve">dvanced </w:t>
      </w:r>
      <w:r w:rsidR="00287272">
        <w:rPr>
          <w:rFonts w:cs="Times New Roman"/>
        </w:rPr>
        <w:t>R</w:t>
      </w:r>
      <w:r w:rsidR="00CF46FE">
        <w:rPr>
          <w:rFonts w:cs="Times New Roman"/>
        </w:rPr>
        <w:t xml:space="preserve">esearch </w:t>
      </w:r>
      <w:r w:rsidR="00287272">
        <w:rPr>
          <w:rFonts w:cs="Times New Roman"/>
        </w:rPr>
        <w:t>P</w:t>
      </w:r>
      <w:r w:rsidR="00CF46FE">
        <w:rPr>
          <w:rFonts w:cs="Times New Roman"/>
        </w:rPr>
        <w:t xml:space="preserve">rojects </w:t>
      </w:r>
      <w:r w:rsidR="00287272">
        <w:rPr>
          <w:rFonts w:cs="Times New Roman"/>
        </w:rPr>
        <w:t>A</w:t>
      </w:r>
      <w:r w:rsidR="00CF46FE">
        <w:rPr>
          <w:rFonts w:cs="Times New Roman"/>
        </w:rPr>
        <w:t>gency</w:t>
      </w:r>
      <w:r w:rsidR="00287272">
        <w:rPr>
          <w:rFonts w:cs="Times New Roman"/>
        </w:rPr>
        <w:t xml:space="preserve"> </w:t>
      </w:r>
      <w:r>
        <w:rPr>
          <w:rFonts w:cs="Times New Roman"/>
        </w:rPr>
        <w:t xml:space="preserve">(DARPA) </w:t>
      </w:r>
      <w:r w:rsidR="00287272">
        <w:rPr>
          <w:rFonts w:cs="Times New Roman"/>
        </w:rPr>
        <w:t xml:space="preserve">to advance new weapons that </w:t>
      </w:r>
      <w:r w:rsidR="00CF46FE">
        <w:rPr>
          <w:rFonts w:cs="Times New Roman"/>
        </w:rPr>
        <w:t xml:space="preserve">can be used at a distance, that </w:t>
      </w:r>
      <w:r w:rsidR="00287272">
        <w:rPr>
          <w:rFonts w:cs="Times New Roman"/>
        </w:rPr>
        <w:t xml:space="preserve">no longer </w:t>
      </w:r>
      <w:r w:rsidR="00CF46FE">
        <w:rPr>
          <w:rFonts w:cs="Times New Roman"/>
        </w:rPr>
        <w:t>require American soldiers on the frontlines</w:t>
      </w:r>
      <w:r>
        <w:rPr>
          <w:rFonts w:cs="Times New Roman"/>
        </w:rPr>
        <w:t>, that can kill the enemy with precision and without compromising American life</w:t>
      </w:r>
      <w:r w:rsidR="00CF46FE">
        <w:rPr>
          <w:rFonts w:cs="Times New Roman"/>
        </w:rPr>
        <w:t>.</w:t>
      </w:r>
      <w:r>
        <w:rPr>
          <w:rStyle w:val="EndnoteReference"/>
          <w:rFonts w:cs="Times New Roman"/>
        </w:rPr>
        <w:endnoteReference w:id="80"/>
      </w:r>
      <w:r w:rsidR="00CF46FE">
        <w:rPr>
          <w:rFonts w:cs="Times New Roman"/>
        </w:rPr>
        <w:t xml:space="preserve"> These changing conditions of war - manifest in the human-insect assemblage - have</w:t>
      </w:r>
      <w:r w:rsidR="00287272">
        <w:rPr>
          <w:rFonts w:cs="Times New Roman"/>
        </w:rPr>
        <w:t xml:space="preserve"> generated </w:t>
      </w:r>
      <w:r w:rsidR="00CF46FE">
        <w:rPr>
          <w:rFonts w:cs="Times New Roman"/>
        </w:rPr>
        <w:t>novel</w:t>
      </w:r>
      <w:r w:rsidR="00287272">
        <w:rPr>
          <w:rFonts w:cs="Times New Roman"/>
        </w:rPr>
        <w:t xml:space="preserve"> configurations of racial power that </w:t>
      </w:r>
      <w:r w:rsidR="00344057">
        <w:rPr>
          <w:rFonts w:cs="Times New Roman"/>
        </w:rPr>
        <w:t xml:space="preserve">cannot be sufficiently explained through social </w:t>
      </w:r>
      <w:r w:rsidR="00BA7817">
        <w:rPr>
          <w:rFonts w:cs="Times New Roman"/>
        </w:rPr>
        <w:t>constructivist</w:t>
      </w:r>
      <w:r w:rsidR="00344057">
        <w:rPr>
          <w:rFonts w:cs="Times New Roman"/>
        </w:rPr>
        <w:t xml:space="preserve"> or representational formulations of race. </w:t>
      </w:r>
      <w:r w:rsidR="00CF46FE">
        <w:rPr>
          <w:rFonts w:cs="Times New Roman"/>
        </w:rPr>
        <w:t>The cockroach, on</w:t>
      </w:r>
      <w:r w:rsidR="009D1C18">
        <w:rPr>
          <w:rFonts w:cs="Times New Roman"/>
        </w:rPr>
        <w:t>c</w:t>
      </w:r>
      <w:r w:rsidR="00344057">
        <w:rPr>
          <w:rFonts w:cs="Times New Roman"/>
        </w:rPr>
        <w:t>e a racial enemy has newly</w:t>
      </w:r>
      <w:r w:rsidR="00CF46FE">
        <w:rPr>
          <w:rFonts w:cs="Times New Roman"/>
        </w:rPr>
        <w:t xml:space="preserve"> </w:t>
      </w:r>
      <w:r w:rsidR="00344057">
        <w:rPr>
          <w:rFonts w:cs="Times New Roman"/>
        </w:rPr>
        <w:t xml:space="preserve">emerged as a defender of </w:t>
      </w:r>
      <w:r w:rsidR="009D1C18">
        <w:rPr>
          <w:rFonts w:cs="Times New Roman"/>
        </w:rPr>
        <w:t>American (ways of)</w:t>
      </w:r>
      <w:r w:rsidR="00CF46FE">
        <w:rPr>
          <w:rFonts w:cs="Times New Roman"/>
        </w:rPr>
        <w:t xml:space="preserve"> life. </w:t>
      </w:r>
    </w:p>
    <w:p w14:paraId="727079D7" w14:textId="3503AF82" w:rsidR="003402F2" w:rsidRPr="00BD1521" w:rsidRDefault="00720922" w:rsidP="00344057">
      <w:pPr>
        <w:pStyle w:val="NoSpacing"/>
        <w:ind w:right="-858" w:firstLine="720"/>
        <w:rPr>
          <w:rFonts w:cs="Times New Roman"/>
        </w:rPr>
      </w:pPr>
      <w:r>
        <w:rPr>
          <w:rFonts w:cs="Times New Roman"/>
        </w:rPr>
        <w:t xml:space="preserve">Atmosphere might </w:t>
      </w:r>
      <w:r w:rsidR="009A0638">
        <w:rPr>
          <w:rFonts w:cs="Times New Roman"/>
        </w:rPr>
        <w:t xml:space="preserve">offer one way to decenter the human as the sole agent of history. Lucretius </w:t>
      </w:r>
      <w:r w:rsidRPr="00BD1521">
        <w:rPr>
          <w:rFonts w:cs="Times New Roman"/>
        </w:rPr>
        <w:t>viewed the</w:t>
      </w:r>
      <w:r>
        <w:rPr>
          <w:rFonts w:cs="Times New Roman"/>
        </w:rPr>
        <w:t xml:space="preserve"> atmosphere </w:t>
      </w:r>
      <w:r w:rsidRPr="00BD1521">
        <w:rPr>
          <w:rFonts w:cs="Times New Roman"/>
        </w:rPr>
        <w:t>as</w:t>
      </w:r>
      <w:r>
        <w:rPr>
          <w:rFonts w:cs="Times New Roman"/>
        </w:rPr>
        <w:t xml:space="preserve"> embracing all </w:t>
      </w:r>
      <w:r w:rsidRPr="00BD1521">
        <w:rPr>
          <w:rFonts w:cs="Times New Roman"/>
        </w:rPr>
        <w:t xml:space="preserve">forms of </w:t>
      </w:r>
      <w:r>
        <w:rPr>
          <w:rFonts w:cs="Times New Roman"/>
        </w:rPr>
        <w:t xml:space="preserve">human and nonhuman </w:t>
      </w:r>
      <w:r w:rsidRPr="00BD1521">
        <w:rPr>
          <w:rFonts w:cs="Times New Roman"/>
        </w:rPr>
        <w:t xml:space="preserve">life. </w:t>
      </w:r>
      <w:r>
        <w:rPr>
          <w:rFonts w:cs="Times New Roman"/>
        </w:rPr>
        <w:t>All matter</w:t>
      </w:r>
      <w:r w:rsidR="00CF46FE">
        <w:rPr>
          <w:rFonts w:cs="Times New Roman"/>
        </w:rPr>
        <w:t xml:space="preserve"> is </w:t>
      </w:r>
      <w:r>
        <w:rPr>
          <w:rFonts w:cs="Times New Roman"/>
        </w:rPr>
        <w:t>compo</w:t>
      </w:r>
      <w:r w:rsidR="00CF46FE">
        <w:rPr>
          <w:rFonts w:cs="Times New Roman"/>
        </w:rPr>
        <w:t xml:space="preserve">sed of the same </w:t>
      </w:r>
      <w:r w:rsidR="009A0638">
        <w:rPr>
          <w:rFonts w:cs="Times New Roman"/>
        </w:rPr>
        <w:t>primary substance</w:t>
      </w:r>
      <w:r w:rsidR="00344057">
        <w:rPr>
          <w:rFonts w:cs="Times New Roman"/>
        </w:rPr>
        <w:t>, atoms</w:t>
      </w:r>
      <w:r>
        <w:rPr>
          <w:rFonts w:cs="Times New Roman"/>
        </w:rPr>
        <w:t xml:space="preserve">. </w:t>
      </w:r>
      <w:r w:rsidR="00344057">
        <w:rPr>
          <w:rFonts w:cs="Times New Roman"/>
        </w:rPr>
        <w:t xml:space="preserve">All matter is interrelated. </w:t>
      </w:r>
      <w:r w:rsidR="00CF46FE">
        <w:rPr>
          <w:rFonts w:cs="Times New Roman"/>
        </w:rPr>
        <w:t xml:space="preserve">For Lucretius, even the air could be </w:t>
      </w:r>
      <w:r w:rsidRPr="00BD1521">
        <w:rPr>
          <w:rFonts w:cs="Times New Roman"/>
        </w:rPr>
        <w:t>rege</w:t>
      </w:r>
      <w:r w:rsidR="009A0638">
        <w:rPr>
          <w:rFonts w:cs="Times New Roman"/>
        </w:rPr>
        <w:t>nerated from bodies and things</w:t>
      </w:r>
      <w:r w:rsidR="009D1C18">
        <w:rPr>
          <w:rFonts w:cs="Times New Roman"/>
        </w:rPr>
        <w:t>.</w:t>
      </w:r>
      <w:r w:rsidR="009D1C18">
        <w:rPr>
          <w:rStyle w:val="EndnoteReference"/>
          <w:rFonts w:cs="Times New Roman"/>
        </w:rPr>
        <w:endnoteReference w:id="81"/>
      </w:r>
      <w:r w:rsidR="009A0638">
        <w:rPr>
          <w:rFonts w:cs="Times New Roman"/>
        </w:rPr>
        <w:t xml:space="preserve"> </w:t>
      </w:r>
      <w:r>
        <w:rPr>
          <w:rFonts w:cs="Times New Roman"/>
        </w:rPr>
        <w:t xml:space="preserve">Others have noted that </w:t>
      </w:r>
      <w:r w:rsidRPr="00BD1521">
        <w:rPr>
          <w:rFonts w:cs="Times New Roman"/>
        </w:rPr>
        <w:t>atmospheric</w:t>
      </w:r>
      <w:r>
        <w:rPr>
          <w:rFonts w:cs="Times New Roman"/>
        </w:rPr>
        <w:t xml:space="preserve"> thinking can c</w:t>
      </w:r>
      <w:r w:rsidRPr="00BD1521">
        <w:rPr>
          <w:rFonts w:cs="Times New Roman"/>
        </w:rPr>
        <w:t>onnect human and nonhuman within a wider cosmology and a common ontology. “Atmospheres generate the times and spaces that appear to both the humans and non-humans within them</w:t>
      </w:r>
      <w:r w:rsidR="009D1C18">
        <w:rPr>
          <w:rFonts w:cs="Times New Roman"/>
        </w:rPr>
        <w:t>.</w:t>
      </w:r>
      <w:r>
        <w:rPr>
          <w:rFonts w:cs="Times New Roman"/>
        </w:rPr>
        <w:t>”</w:t>
      </w:r>
      <w:r w:rsidR="009D1C18">
        <w:rPr>
          <w:rStyle w:val="EndnoteReference"/>
          <w:rFonts w:cs="Times New Roman"/>
        </w:rPr>
        <w:endnoteReference w:id="82"/>
      </w:r>
      <w:r>
        <w:rPr>
          <w:rFonts w:cs="Times New Roman"/>
        </w:rPr>
        <w:t xml:space="preserve"> Thinking atmosphere </w:t>
      </w:r>
      <w:r w:rsidRPr="007C0571">
        <w:rPr>
          <w:rFonts w:cs="Times New Roman"/>
          <w:i/>
        </w:rPr>
        <w:t xml:space="preserve">racially </w:t>
      </w:r>
      <w:r>
        <w:rPr>
          <w:rFonts w:cs="Times New Roman"/>
        </w:rPr>
        <w:t>m</w:t>
      </w:r>
      <w:r w:rsidR="00CF46FE">
        <w:rPr>
          <w:rFonts w:cs="Times New Roman"/>
        </w:rPr>
        <w:t>oves us beyond racial representations</w:t>
      </w:r>
      <w:r>
        <w:rPr>
          <w:rFonts w:cs="Times New Roman"/>
        </w:rPr>
        <w:t xml:space="preserve"> towards racial constellations. It directs attention to the ways in which racial meanings are produced through specific and momentary affective collisions and coagulations of</w:t>
      </w:r>
      <w:r w:rsidR="00CF46FE">
        <w:rPr>
          <w:rFonts w:cs="Times New Roman"/>
        </w:rPr>
        <w:t xml:space="preserve"> bodies and objects</w:t>
      </w:r>
      <w:r>
        <w:rPr>
          <w:rFonts w:cs="Times New Roman"/>
        </w:rPr>
        <w:t>. If affect permeates all matter, then the atmosphere, we might say is the sphere in which material energies and relationalities are emergent and becoming. The racial atmosphere does not undo human/ nonhuman</w:t>
      </w:r>
      <w:r w:rsidR="00344057">
        <w:rPr>
          <w:rFonts w:cs="Times New Roman"/>
        </w:rPr>
        <w:t>/ object</w:t>
      </w:r>
      <w:r>
        <w:rPr>
          <w:rFonts w:cs="Times New Roman"/>
        </w:rPr>
        <w:t xml:space="preserve"> distinctions but draws attention to the affective power of their simultaneous differentiation and interconnection. Everything is drawn into the racial atmosphere. All matter is produced by it. Nothing escapes or is beyond it. </w:t>
      </w:r>
      <w:r w:rsidR="003402F2" w:rsidRPr="00BD1521">
        <w:rPr>
          <w:rFonts w:cs="Times New Roman"/>
        </w:rPr>
        <w:t>With the (racial) atmosphere, one thing is certain: it is always changing, metamorphizing, becoming, mutating into something other than it is. Its ceaseless change</w:t>
      </w:r>
      <w:r w:rsidR="006B0A54">
        <w:rPr>
          <w:rFonts w:cs="Times New Roman"/>
        </w:rPr>
        <w:t>, as Fanon reminds us,</w:t>
      </w:r>
      <w:r w:rsidR="003402F2" w:rsidRPr="00BD1521">
        <w:rPr>
          <w:rFonts w:cs="Times New Roman"/>
        </w:rPr>
        <w:t xml:space="preserve"> creates a viable albeit unpredictable plane for racial politics.</w:t>
      </w:r>
    </w:p>
    <w:p w14:paraId="5915BD11" w14:textId="77777777" w:rsidR="003402F2" w:rsidRPr="00BD1521" w:rsidRDefault="003402F2" w:rsidP="003402F2">
      <w:pPr>
        <w:widowControl w:val="0"/>
        <w:autoSpaceDE w:val="0"/>
        <w:autoSpaceDN w:val="0"/>
        <w:adjustRightInd w:val="0"/>
        <w:ind w:right="-1008"/>
        <w:rPr>
          <w:rFonts w:cs="Times New Roman"/>
          <w:b/>
          <w:bCs/>
        </w:rPr>
      </w:pPr>
    </w:p>
    <w:p w14:paraId="0751AF41" w14:textId="030B2D6D" w:rsidR="003402F2" w:rsidRPr="00B869D1" w:rsidRDefault="003402F2" w:rsidP="00B869D1">
      <w:pPr>
        <w:rPr>
          <w:rFonts w:cs="Times New Roman"/>
          <w:b/>
          <w:bCs/>
        </w:rPr>
      </w:pPr>
    </w:p>
    <w:p w14:paraId="2CD6DBD7" w14:textId="77777777" w:rsidR="003402F2" w:rsidRPr="00BD1521" w:rsidRDefault="003402F2" w:rsidP="003402F2">
      <w:pPr>
        <w:widowControl w:val="0"/>
        <w:autoSpaceDE w:val="0"/>
        <w:autoSpaceDN w:val="0"/>
        <w:adjustRightInd w:val="0"/>
        <w:ind w:right="-1008"/>
        <w:rPr>
          <w:rFonts w:cs="Times New Roman"/>
        </w:rPr>
      </w:pPr>
      <w:bookmarkStart w:id="0" w:name="_GoBack"/>
      <w:bookmarkEnd w:id="0"/>
    </w:p>
    <w:p w14:paraId="62972B2E" w14:textId="31F1F40C" w:rsidR="000C5C52" w:rsidRDefault="000C5C52">
      <w:r>
        <w:br w:type="page"/>
      </w:r>
    </w:p>
    <w:p w14:paraId="2A2C47F4" w14:textId="7FD11C13" w:rsidR="00140105" w:rsidRPr="000C5C52" w:rsidRDefault="000C5C52">
      <w:pPr>
        <w:rPr>
          <w:b/>
        </w:rPr>
      </w:pPr>
      <w:r w:rsidRPr="000C5C52">
        <w:rPr>
          <w:b/>
        </w:rPr>
        <w:t>Notes</w:t>
      </w:r>
    </w:p>
    <w:sectPr w:rsidR="00140105" w:rsidRPr="000C5C52" w:rsidSect="002C79DF">
      <w:headerReference w:type="default" r:id="rId8"/>
      <w:footerReference w:type="even" r:id="rId9"/>
      <w:footerReference w:type="default" r:id="rId10"/>
      <w:endnotePr>
        <w:numFmt w:val="decimal"/>
      </w:endnotePr>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0615" w14:textId="77777777" w:rsidR="00FA5ACF" w:rsidRDefault="00FA5ACF" w:rsidP="00796AC6">
      <w:r>
        <w:separator/>
      </w:r>
    </w:p>
  </w:endnote>
  <w:endnote w:type="continuationSeparator" w:id="0">
    <w:p w14:paraId="53004462" w14:textId="77777777" w:rsidR="00FA5ACF" w:rsidRDefault="00FA5ACF" w:rsidP="00796AC6">
      <w:r>
        <w:continuationSeparator/>
      </w:r>
    </w:p>
  </w:endnote>
  <w:endnote w:id="1">
    <w:p w14:paraId="316DBF46" w14:textId="1EA1F168" w:rsidR="00FA5ACF" w:rsidRDefault="00FA5ACF">
      <w:pPr>
        <w:pStyle w:val="EndnoteText"/>
      </w:pPr>
      <w:r>
        <w:rPr>
          <w:rStyle w:val="EndnoteReference"/>
        </w:rPr>
        <w:endnoteRef/>
      </w:r>
      <w:r>
        <w:t xml:space="preserve"> Patricia T. </w:t>
      </w:r>
      <w:r>
        <w:rPr>
          <w:rFonts w:cs="Times New Roman"/>
        </w:rPr>
        <w:t xml:space="preserve">Clough, “The Affective Turn: Political Economy, Biomedia, and Bodies,” </w:t>
      </w:r>
      <w:r w:rsidRPr="000C5C52">
        <w:rPr>
          <w:rFonts w:cs="Times New Roman"/>
          <w:i/>
        </w:rPr>
        <w:t>Theory, Culture, and Society</w:t>
      </w:r>
      <w:r>
        <w:rPr>
          <w:rFonts w:cs="Times New Roman"/>
        </w:rPr>
        <w:t>, 2008, 25(1): 1.</w:t>
      </w:r>
    </w:p>
  </w:endnote>
  <w:endnote w:id="2">
    <w:p w14:paraId="46F05F4C" w14:textId="4D96A64A" w:rsidR="00FA5ACF" w:rsidRDefault="00FA5ACF">
      <w:pPr>
        <w:pStyle w:val="EndnoteText"/>
      </w:pPr>
      <w:r>
        <w:rPr>
          <w:rStyle w:val="EndnoteReference"/>
        </w:rPr>
        <w:endnoteRef/>
      </w:r>
      <w:r>
        <w:t xml:space="preserve"> Throughout, I am using affect as a form of materialism, rather than a feeling or emotion, which is how it is often deployed. Affect inheres in all matter and becomes active, lively or intensified through interaction and engagement. I am drawing here from Jane Bennett who argues that affect is materiality. See Jane Bennett, </w:t>
      </w:r>
      <w:r w:rsidRPr="00686A6D">
        <w:rPr>
          <w:i/>
        </w:rPr>
        <w:t>Vibrant Matter: A Political Ecology of Things</w:t>
      </w:r>
      <w:r>
        <w:t xml:space="preserve"> (Durham: Duke University Press, 2010), xiii.</w:t>
      </w:r>
    </w:p>
  </w:endnote>
  <w:endnote w:id="3">
    <w:p w14:paraId="7F5D43C2" w14:textId="45B6F1D5" w:rsidR="00FA5ACF" w:rsidRPr="000C5C52" w:rsidRDefault="00FA5ACF" w:rsidP="000C5C52">
      <w:pPr>
        <w:widowControl w:val="0"/>
        <w:autoSpaceDE w:val="0"/>
        <w:autoSpaceDN w:val="0"/>
        <w:adjustRightInd w:val="0"/>
        <w:ind w:right="-1008"/>
        <w:rPr>
          <w:rFonts w:cs="Times New Roman"/>
        </w:rPr>
      </w:pPr>
      <w:r>
        <w:rPr>
          <w:rStyle w:val="EndnoteReference"/>
        </w:rPr>
        <w:endnoteRef/>
      </w:r>
      <w:r>
        <w:t xml:space="preserve"> See for example, Lauren </w:t>
      </w:r>
      <w:r>
        <w:rPr>
          <w:rFonts w:cs="Times New Roman"/>
        </w:rPr>
        <w:t xml:space="preserve">Berlant, </w:t>
      </w:r>
      <w:r w:rsidRPr="00BD1521">
        <w:rPr>
          <w:rFonts w:cs="Times New Roman"/>
          <w:i/>
          <w:iCs/>
        </w:rPr>
        <w:t>Cruel Optimism</w:t>
      </w:r>
      <w:r w:rsidRPr="00BD1521">
        <w:rPr>
          <w:rFonts w:cs="Times New Roman"/>
        </w:rPr>
        <w:t xml:space="preserve"> (Durha</w:t>
      </w:r>
      <w:r>
        <w:rPr>
          <w:rFonts w:cs="Times New Roman"/>
        </w:rPr>
        <w:t xml:space="preserve">m: Duke University Press, 2010); </w:t>
      </w:r>
      <w:r w:rsidRPr="00BD1521">
        <w:rPr>
          <w:rFonts w:cs="Times New Roman"/>
        </w:rPr>
        <w:t xml:space="preserve">Patricia </w:t>
      </w:r>
      <w:r>
        <w:rPr>
          <w:rFonts w:cs="Times New Roman"/>
        </w:rPr>
        <w:t xml:space="preserve">T. Clough </w:t>
      </w:r>
      <w:r w:rsidRPr="00BD1521">
        <w:rPr>
          <w:rFonts w:cs="Times New Roman"/>
        </w:rPr>
        <w:t xml:space="preserve">&amp; Jean Halley, </w:t>
      </w:r>
      <w:r w:rsidRPr="00BD1521">
        <w:rPr>
          <w:rFonts w:cs="Times New Roman"/>
          <w:i/>
          <w:iCs/>
        </w:rPr>
        <w:t>The Affective Turn: Theorizing the Social</w:t>
      </w:r>
      <w:r w:rsidRPr="00BD1521">
        <w:rPr>
          <w:rFonts w:cs="Times New Roman"/>
        </w:rPr>
        <w:t xml:space="preserve"> (Durha</w:t>
      </w:r>
      <w:r>
        <w:rPr>
          <w:rFonts w:cs="Times New Roman"/>
        </w:rPr>
        <w:t>m: Duke University Press, 2007); Clough, ibid; Nigel Thrift,</w:t>
      </w:r>
      <w:r w:rsidRPr="00BD1521">
        <w:rPr>
          <w:rFonts w:cs="Times New Roman"/>
        </w:rPr>
        <w:t xml:space="preserve"> </w:t>
      </w:r>
      <w:r w:rsidRPr="00BD1521">
        <w:rPr>
          <w:rFonts w:cs="Times New Roman"/>
          <w:i/>
          <w:iCs/>
        </w:rPr>
        <w:t>Nonrepresentational Theory: Space/ Politics/ Affect</w:t>
      </w:r>
      <w:r w:rsidRPr="00BD1521">
        <w:rPr>
          <w:rFonts w:cs="Times New Roman"/>
        </w:rPr>
        <w:t xml:space="preserve"> (London: Routledge, 2007).</w:t>
      </w:r>
    </w:p>
  </w:endnote>
  <w:endnote w:id="4">
    <w:p w14:paraId="6DF7D8C0" w14:textId="15A58F44" w:rsidR="00FA5ACF" w:rsidRPr="00921FE1" w:rsidRDefault="00FA5ACF" w:rsidP="00921FE1">
      <w:pPr>
        <w:widowControl w:val="0"/>
        <w:autoSpaceDE w:val="0"/>
        <w:autoSpaceDN w:val="0"/>
        <w:adjustRightInd w:val="0"/>
        <w:ind w:right="-1008"/>
        <w:rPr>
          <w:rFonts w:cs="Times New Roman"/>
        </w:rPr>
      </w:pPr>
      <w:r>
        <w:rPr>
          <w:rStyle w:val="EndnoteReference"/>
        </w:rPr>
        <w:endnoteRef/>
      </w:r>
      <w:r>
        <w:t xml:space="preserve"> Kathleen Stewart, </w:t>
      </w:r>
      <w:r w:rsidRPr="003616B4">
        <w:rPr>
          <w:i/>
        </w:rPr>
        <w:t>Ordinary Affects</w:t>
      </w:r>
      <w:r>
        <w:t xml:space="preserve"> (Durham: Duke University Press), 1. See Kathleen </w:t>
      </w:r>
      <w:r>
        <w:rPr>
          <w:rFonts w:cs="Times New Roman"/>
        </w:rPr>
        <w:t>Stewart, “</w:t>
      </w:r>
      <w:r w:rsidRPr="003616B4">
        <w:rPr>
          <w:rFonts w:cs="Times New Roman"/>
          <w:i/>
        </w:rPr>
        <w:t>Atmospheric Attunements</w:t>
      </w:r>
      <w:r>
        <w:rPr>
          <w:rFonts w:cs="Times New Roman"/>
        </w:rPr>
        <w:t>,”</w:t>
      </w:r>
      <w:r w:rsidRPr="00BD1521">
        <w:rPr>
          <w:rFonts w:cs="Times New Roman"/>
        </w:rPr>
        <w:t xml:space="preserve"> </w:t>
      </w:r>
      <w:r w:rsidRPr="00BD1521">
        <w:rPr>
          <w:rFonts w:cs="Times New Roman"/>
          <w:i/>
          <w:iCs/>
        </w:rPr>
        <w:t>Environment and Planning D</w:t>
      </w:r>
      <w:r w:rsidRPr="00BD1521">
        <w:rPr>
          <w:rFonts w:cs="Times New Roman"/>
        </w:rPr>
        <w:t>, 29, 2011, 445-453.</w:t>
      </w:r>
    </w:p>
  </w:endnote>
  <w:endnote w:id="5">
    <w:p w14:paraId="68F03574" w14:textId="22D0C76E" w:rsidR="00FA5ACF" w:rsidRPr="00921FE1" w:rsidRDefault="00FA5ACF" w:rsidP="00921FE1">
      <w:pPr>
        <w:widowControl w:val="0"/>
        <w:autoSpaceDE w:val="0"/>
        <w:autoSpaceDN w:val="0"/>
        <w:adjustRightInd w:val="0"/>
        <w:ind w:right="-1008"/>
        <w:rPr>
          <w:rFonts w:cs="Times New Roman"/>
        </w:rPr>
      </w:pPr>
      <w:r>
        <w:rPr>
          <w:rStyle w:val="EndnoteReference"/>
        </w:rPr>
        <w:endnoteRef/>
      </w:r>
      <w:r>
        <w:t xml:space="preserve"> On race and the “affectable I” see Denise </w:t>
      </w:r>
      <w:r w:rsidRPr="00BD1521">
        <w:rPr>
          <w:rFonts w:cs="Times New Roman"/>
        </w:rPr>
        <w:t>Ferreira</w:t>
      </w:r>
      <w:r>
        <w:rPr>
          <w:rFonts w:cs="Times New Roman"/>
        </w:rPr>
        <w:t xml:space="preserve"> da Silva</w:t>
      </w:r>
      <w:r w:rsidRPr="00BD1521">
        <w:rPr>
          <w:rFonts w:cs="Times New Roman"/>
        </w:rPr>
        <w:t xml:space="preserve">, </w:t>
      </w:r>
      <w:r w:rsidRPr="00BD1521">
        <w:rPr>
          <w:rFonts w:cs="Times New Roman"/>
          <w:i/>
          <w:iCs/>
        </w:rPr>
        <w:t>Toward a Global Idea of Race</w:t>
      </w:r>
      <w:r w:rsidRPr="00BD1521">
        <w:rPr>
          <w:rFonts w:cs="Times New Roman"/>
        </w:rPr>
        <w:t xml:space="preserve"> (Minneapolis: University of Minnesota Press, 2007).</w:t>
      </w:r>
      <w:r>
        <w:rPr>
          <w:rFonts w:cs="Times New Roman"/>
        </w:rPr>
        <w:t xml:space="preserve"> The quote is taken from Sara Ahmed, “Affective Economies,”</w:t>
      </w:r>
      <w:r w:rsidRPr="00BD1521">
        <w:rPr>
          <w:rFonts w:cs="Times New Roman"/>
        </w:rPr>
        <w:t xml:space="preserve"> </w:t>
      </w:r>
      <w:r w:rsidRPr="00BD1521">
        <w:rPr>
          <w:rFonts w:cs="Times New Roman"/>
          <w:i/>
          <w:iCs/>
        </w:rPr>
        <w:t>Social Text</w:t>
      </w:r>
      <w:r w:rsidRPr="00BD1521">
        <w:rPr>
          <w:rFonts w:cs="Times New Roman"/>
        </w:rPr>
        <w:t xml:space="preserve">, 22(2), 2004, </w:t>
      </w:r>
      <w:r>
        <w:rPr>
          <w:rFonts w:cs="Times New Roman"/>
        </w:rPr>
        <w:t>11</w:t>
      </w:r>
      <w:r w:rsidRPr="00BD1521">
        <w:rPr>
          <w:rFonts w:cs="Times New Roman"/>
        </w:rPr>
        <w:t>9.</w:t>
      </w:r>
    </w:p>
  </w:endnote>
  <w:endnote w:id="6">
    <w:p w14:paraId="53C0C2AF" w14:textId="406CF41A" w:rsidR="00FA5ACF" w:rsidRPr="00921FE1" w:rsidRDefault="00FA5ACF" w:rsidP="00921FE1">
      <w:pPr>
        <w:widowControl w:val="0"/>
        <w:autoSpaceDE w:val="0"/>
        <w:autoSpaceDN w:val="0"/>
        <w:adjustRightInd w:val="0"/>
        <w:ind w:right="-1008"/>
        <w:rPr>
          <w:rFonts w:cs="Times New Roman"/>
        </w:rPr>
      </w:pPr>
      <w:r>
        <w:rPr>
          <w:rStyle w:val="EndnoteReference"/>
        </w:rPr>
        <w:endnoteRef/>
      </w:r>
      <w:r>
        <w:t xml:space="preserve"> Ahmed, “Affective Economies,” </w:t>
      </w:r>
      <w:r>
        <w:rPr>
          <w:rFonts w:cs="Times New Roman"/>
        </w:rPr>
        <w:t>119, emphasis in original.</w:t>
      </w:r>
      <w:r>
        <w:t xml:space="preserve"> </w:t>
      </w:r>
    </w:p>
  </w:endnote>
  <w:endnote w:id="7">
    <w:p w14:paraId="55D4D13C" w14:textId="2FF744D0" w:rsidR="00FA5ACF" w:rsidRPr="00921FE1" w:rsidRDefault="00FA5ACF" w:rsidP="00921FE1">
      <w:pPr>
        <w:widowControl w:val="0"/>
        <w:autoSpaceDE w:val="0"/>
        <w:autoSpaceDN w:val="0"/>
        <w:adjustRightInd w:val="0"/>
        <w:ind w:right="-1008"/>
        <w:rPr>
          <w:rFonts w:cs="Times New Roman"/>
        </w:rPr>
      </w:pPr>
      <w:r>
        <w:rPr>
          <w:rStyle w:val="EndnoteReference"/>
        </w:rPr>
        <w:endnoteRef/>
      </w:r>
      <w:r>
        <w:t xml:space="preserve"> </w:t>
      </w:r>
      <w:r>
        <w:rPr>
          <w:rFonts w:cs="Times New Roman"/>
        </w:rPr>
        <w:t>Arun Saldanha,</w:t>
      </w:r>
      <w:r w:rsidRPr="00BD1521">
        <w:rPr>
          <w:rFonts w:cs="Times New Roman"/>
        </w:rPr>
        <w:t xml:space="preserve"> ‘Skin, Affect, Aggregation: Guattarian Visions on Fanon,’ </w:t>
      </w:r>
      <w:r w:rsidRPr="00BD1521">
        <w:rPr>
          <w:rFonts w:cs="Times New Roman"/>
          <w:i/>
          <w:iCs/>
        </w:rPr>
        <w:t>Environment and Planning A</w:t>
      </w:r>
      <w:r>
        <w:rPr>
          <w:rFonts w:cs="Times New Roman"/>
        </w:rPr>
        <w:t>, 42, 2010, 2426.</w:t>
      </w:r>
    </w:p>
  </w:endnote>
  <w:endnote w:id="8">
    <w:p w14:paraId="178B910E" w14:textId="08E52A1C" w:rsidR="00FA5ACF" w:rsidRDefault="00FA5ACF">
      <w:pPr>
        <w:pStyle w:val="EndnoteText"/>
      </w:pPr>
      <w:r>
        <w:rPr>
          <w:rStyle w:val="EndnoteReference"/>
        </w:rPr>
        <w:endnoteRef/>
      </w:r>
      <w:r>
        <w:t xml:space="preserve"> I am referring specifically to </w:t>
      </w:r>
      <w:r>
        <w:rPr>
          <w:rFonts w:cs="Times New Roman"/>
        </w:rPr>
        <w:t>Ahmed, “Affective Economies” and Saldanha, “Skin, Affect, Aggregation.”</w:t>
      </w:r>
    </w:p>
  </w:endnote>
  <w:endnote w:id="9">
    <w:p w14:paraId="2D71FEA7" w14:textId="5C470E43" w:rsidR="00FA5ACF" w:rsidRPr="007C5176" w:rsidRDefault="00FA5ACF" w:rsidP="007C5176">
      <w:pPr>
        <w:widowControl w:val="0"/>
        <w:autoSpaceDE w:val="0"/>
        <w:autoSpaceDN w:val="0"/>
        <w:adjustRightInd w:val="0"/>
        <w:ind w:right="-1008"/>
        <w:rPr>
          <w:rFonts w:cs="Times New Roman"/>
        </w:rPr>
      </w:pPr>
      <w:r>
        <w:rPr>
          <w:rStyle w:val="EndnoteReference"/>
        </w:rPr>
        <w:endnoteRef/>
      </w:r>
      <w:r>
        <w:t xml:space="preserve"> Frantz Fanon, </w:t>
      </w:r>
      <w:r>
        <w:rPr>
          <w:rFonts w:cs="Times New Roman"/>
        </w:rPr>
        <w:t>Fanon, Frantz, “Racism and Culture,”</w:t>
      </w:r>
      <w:r w:rsidRPr="00BD1521">
        <w:rPr>
          <w:rFonts w:cs="Times New Roman"/>
        </w:rPr>
        <w:t xml:space="preserve"> in Fred Lee Hord (Mzee Lasana Okpara) &amp; Jonathan Scott Lee (eds.), </w:t>
      </w:r>
      <w:r w:rsidRPr="00BD1521">
        <w:rPr>
          <w:rFonts w:cs="Times New Roman"/>
          <w:i/>
          <w:iCs/>
        </w:rPr>
        <w:t>I am Because we Are: Readings in Black Philosophy</w:t>
      </w:r>
      <w:r w:rsidRPr="00BD1521">
        <w:rPr>
          <w:rFonts w:cs="Times New Roman"/>
        </w:rPr>
        <w:t xml:space="preserve"> (Boston: University of Massachusetts Press, 1995), 172 - 181. </w:t>
      </w:r>
    </w:p>
  </w:endnote>
  <w:endnote w:id="10">
    <w:p w14:paraId="16C4B470" w14:textId="1D17E3F1" w:rsidR="00FA5ACF" w:rsidRPr="004C7592" w:rsidRDefault="00FA5ACF" w:rsidP="004C7592">
      <w:pPr>
        <w:widowControl w:val="0"/>
        <w:autoSpaceDE w:val="0"/>
        <w:autoSpaceDN w:val="0"/>
        <w:adjustRightInd w:val="0"/>
        <w:ind w:right="-1008"/>
        <w:rPr>
          <w:rFonts w:cs="Times New Roman"/>
        </w:rPr>
      </w:pPr>
      <w:r>
        <w:rPr>
          <w:rStyle w:val="EndnoteReference"/>
        </w:rPr>
        <w:endnoteRef/>
      </w:r>
      <w:r>
        <w:t xml:space="preserve"> See </w:t>
      </w:r>
      <w:r w:rsidRPr="00BD1521">
        <w:rPr>
          <w:rFonts w:cs="Times New Roman"/>
        </w:rPr>
        <w:t>Barnor</w:t>
      </w:r>
      <w:r>
        <w:rPr>
          <w:rFonts w:cs="Times New Roman"/>
        </w:rPr>
        <w:t xml:space="preserve"> Hesse</w:t>
      </w:r>
      <w:r w:rsidRPr="00BD1521">
        <w:rPr>
          <w:rFonts w:cs="Times New Roman"/>
        </w:rPr>
        <w:t xml:space="preserve">. ‘Self-Fulfilling Prophecy: The Postracial Horizon,’ </w:t>
      </w:r>
      <w:r w:rsidRPr="00BD1521">
        <w:rPr>
          <w:rFonts w:cs="Times New Roman"/>
          <w:i/>
          <w:iCs/>
        </w:rPr>
        <w:t>South Atlantic Quarterly</w:t>
      </w:r>
      <w:r>
        <w:rPr>
          <w:rFonts w:cs="Times New Roman"/>
        </w:rPr>
        <w:t>, 110(1), 2011, 155-178.</w:t>
      </w:r>
    </w:p>
  </w:endnote>
  <w:endnote w:id="11">
    <w:p w14:paraId="2D8EFCB7" w14:textId="7AE848D9" w:rsidR="00FA5ACF" w:rsidRPr="007C5176" w:rsidRDefault="00FA5ACF" w:rsidP="007C5176">
      <w:pPr>
        <w:widowControl w:val="0"/>
        <w:autoSpaceDE w:val="0"/>
        <w:autoSpaceDN w:val="0"/>
        <w:adjustRightInd w:val="0"/>
        <w:ind w:right="-1008"/>
        <w:rPr>
          <w:rFonts w:cs="Times New Roman"/>
        </w:rPr>
      </w:pPr>
      <w:r>
        <w:rPr>
          <w:rStyle w:val="EndnoteReference"/>
        </w:rPr>
        <w:endnoteRef/>
      </w:r>
      <w:r>
        <w:t xml:space="preserve"> See Renisa </w:t>
      </w:r>
      <w:r>
        <w:rPr>
          <w:rFonts w:cs="Times New Roman"/>
        </w:rPr>
        <w:t>Mawani</w:t>
      </w:r>
      <w:r w:rsidRPr="00BD1521">
        <w:rPr>
          <w:rFonts w:cs="Times New Roman"/>
        </w:rPr>
        <w:t xml:space="preserve">, ‘Racial Violence and the Cosmopolitan City,’ </w:t>
      </w:r>
      <w:r w:rsidRPr="00BD1521">
        <w:rPr>
          <w:rFonts w:cs="Times New Roman"/>
          <w:i/>
          <w:iCs/>
        </w:rPr>
        <w:t>Environment and Planning D</w:t>
      </w:r>
      <w:r>
        <w:rPr>
          <w:rFonts w:cs="Times New Roman"/>
        </w:rPr>
        <w:t xml:space="preserve">, 30(6), 1083-1102; Renisa Mawani, “Insects, War, Plastic Life,” in Brenna Bhandar &amp; Jonathan Goldberg-Hiller (eds.), </w:t>
      </w:r>
      <w:r w:rsidRPr="007C5176">
        <w:rPr>
          <w:rFonts w:cs="Times New Roman"/>
          <w:i/>
        </w:rPr>
        <w:t>Plastic Materialities</w:t>
      </w:r>
      <w:r>
        <w:rPr>
          <w:rFonts w:cs="Times New Roman"/>
        </w:rPr>
        <w:t xml:space="preserve"> (Durham: Duke University Press, forthcoming).</w:t>
      </w:r>
    </w:p>
  </w:endnote>
  <w:endnote w:id="12">
    <w:p w14:paraId="02148026" w14:textId="079AB34C" w:rsidR="00FA5ACF" w:rsidRPr="007C5176" w:rsidRDefault="00FA5ACF" w:rsidP="007C5176">
      <w:pPr>
        <w:widowControl w:val="0"/>
        <w:autoSpaceDE w:val="0"/>
        <w:autoSpaceDN w:val="0"/>
        <w:adjustRightInd w:val="0"/>
        <w:ind w:right="-1008"/>
        <w:rPr>
          <w:rFonts w:cs="Times New Roman"/>
        </w:rPr>
      </w:pPr>
      <w:r>
        <w:rPr>
          <w:rStyle w:val="EndnoteReference"/>
        </w:rPr>
        <w:endnoteRef/>
      </w:r>
      <w:r>
        <w:t xml:space="preserve"> For critiques of the postracial see David L. Eng, “The End(s) of Race,” </w:t>
      </w:r>
      <w:r w:rsidRPr="007C5176">
        <w:rPr>
          <w:i/>
        </w:rPr>
        <w:t>PMLA</w:t>
      </w:r>
      <w:r>
        <w:t xml:space="preserve">, 2008, 123(5), 1479-1493; </w:t>
      </w:r>
      <w:r>
        <w:rPr>
          <w:rFonts w:cs="Times New Roman"/>
        </w:rPr>
        <w:t>Hesse. ‘Self-Fulfilling Prophecy</w:t>
      </w:r>
      <w:r w:rsidRPr="00BD1521">
        <w:rPr>
          <w:rFonts w:cs="Times New Roman"/>
        </w:rPr>
        <w:t>.</w:t>
      </w:r>
      <w:r>
        <w:rPr>
          <w:rFonts w:cs="Times New Roman"/>
        </w:rPr>
        <w:t>”</w:t>
      </w:r>
    </w:p>
  </w:endnote>
  <w:endnote w:id="13">
    <w:p w14:paraId="0A2031F2" w14:textId="6B186F8C" w:rsidR="00FA5ACF" w:rsidRDefault="00FA5ACF">
      <w:pPr>
        <w:pStyle w:val="EndnoteText"/>
      </w:pPr>
      <w:r>
        <w:rPr>
          <w:rStyle w:val="EndnoteReference"/>
        </w:rPr>
        <w:endnoteRef/>
      </w:r>
      <w:r>
        <w:t xml:space="preserve"> Some interesting work is being done in this regard. See Mel Chen, </w:t>
      </w:r>
      <w:r w:rsidRPr="007C5176">
        <w:rPr>
          <w:i/>
        </w:rPr>
        <w:t xml:space="preserve">Animacies </w:t>
      </w:r>
      <w:r>
        <w:t xml:space="preserve">(Durham: Duke University Press, 2012). See also a recent issue of </w:t>
      </w:r>
      <w:r w:rsidRPr="007C5176">
        <w:rPr>
          <w:i/>
        </w:rPr>
        <w:t>Social Text</w:t>
      </w:r>
      <w:r>
        <w:t xml:space="preserve">, “Interspecies,” edited by Ann Pellegrini and Jasbir Puar. </w:t>
      </w:r>
    </w:p>
  </w:endnote>
  <w:endnote w:id="14">
    <w:p w14:paraId="0C6EFD89" w14:textId="2B8F6C4D" w:rsidR="00FA5ACF" w:rsidRDefault="00FA5ACF">
      <w:pPr>
        <w:pStyle w:val="EndnoteText"/>
      </w:pPr>
      <w:r>
        <w:rPr>
          <w:rStyle w:val="EndnoteReference"/>
        </w:rPr>
        <w:endnoteRef/>
      </w:r>
      <w:r>
        <w:t xml:space="preserve"> Frantz Fanon, </w:t>
      </w:r>
      <w:r w:rsidRPr="001C3E5C">
        <w:rPr>
          <w:i/>
        </w:rPr>
        <w:t>The Wretched of the Earth</w:t>
      </w:r>
      <w:r>
        <w:t xml:space="preserve">. Translated by Constance Farrington (New York: Grove Press, 1963), 71. Note, all my references to </w:t>
      </w:r>
      <w:r w:rsidRPr="00786ED2">
        <w:rPr>
          <w:i/>
        </w:rPr>
        <w:t>The Wretched of the Earth</w:t>
      </w:r>
      <w:r>
        <w:t xml:space="preserve"> are to this version, unless otherwise specified.</w:t>
      </w:r>
    </w:p>
  </w:endnote>
  <w:endnote w:id="15">
    <w:p w14:paraId="09058A0C" w14:textId="533D1A4C" w:rsidR="00FA5ACF" w:rsidRPr="00CC475C" w:rsidRDefault="00FA5ACF" w:rsidP="00CC475C">
      <w:pPr>
        <w:widowControl w:val="0"/>
        <w:autoSpaceDE w:val="0"/>
        <w:autoSpaceDN w:val="0"/>
        <w:adjustRightInd w:val="0"/>
        <w:ind w:right="-1008"/>
        <w:rPr>
          <w:rFonts w:cs="Times New Roman"/>
        </w:rPr>
      </w:pPr>
      <w:r>
        <w:rPr>
          <w:rStyle w:val="EndnoteReference"/>
        </w:rPr>
        <w:endnoteRef/>
      </w:r>
      <w:r>
        <w:t xml:space="preserve"> Ben </w:t>
      </w:r>
      <w:r>
        <w:rPr>
          <w:rFonts w:cs="Times New Roman"/>
        </w:rPr>
        <w:t>Anderson, “Affective Atmospheres,”</w:t>
      </w:r>
      <w:r w:rsidRPr="00BD1521">
        <w:rPr>
          <w:rFonts w:cs="Times New Roman"/>
        </w:rPr>
        <w:t xml:space="preserve"> </w:t>
      </w:r>
      <w:r w:rsidRPr="00BD1521">
        <w:rPr>
          <w:rFonts w:cs="Times New Roman"/>
          <w:i/>
          <w:iCs/>
        </w:rPr>
        <w:t>Emotion, Space, and Society</w:t>
      </w:r>
      <w:r>
        <w:rPr>
          <w:rFonts w:cs="Times New Roman"/>
        </w:rPr>
        <w:t>, 2, 2009, 80.</w:t>
      </w:r>
    </w:p>
  </w:endnote>
  <w:endnote w:id="16">
    <w:p w14:paraId="7CE8103F" w14:textId="626EFBA0" w:rsidR="00FA5ACF" w:rsidRDefault="00FA5ACF">
      <w:pPr>
        <w:pStyle w:val="EndnoteText"/>
      </w:pPr>
      <w:r>
        <w:rPr>
          <w:rStyle w:val="EndnoteReference"/>
        </w:rPr>
        <w:endnoteRef/>
      </w:r>
      <w:r>
        <w:t xml:space="preserve"> Cameron Duff, </w:t>
      </w:r>
      <w:r>
        <w:rPr>
          <w:rFonts w:cs="Times New Roman"/>
        </w:rPr>
        <w:t xml:space="preserve">“On the Role of Affect and Practice in the Production of Place,” </w:t>
      </w:r>
      <w:r w:rsidRPr="00CC475C">
        <w:rPr>
          <w:rFonts w:cs="Times New Roman"/>
          <w:i/>
        </w:rPr>
        <w:t>Environment and Planning D</w:t>
      </w:r>
      <w:r>
        <w:rPr>
          <w:rFonts w:cs="Times New Roman"/>
        </w:rPr>
        <w:t>, 2010, 28, 882.</w:t>
      </w:r>
    </w:p>
  </w:endnote>
  <w:endnote w:id="17">
    <w:p w14:paraId="1AD7400C" w14:textId="238ABBD3" w:rsidR="00FA5ACF" w:rsidRDefault="00FA5ACF">
      <w:pPr>
        <w:pStyle w:val="EndnoteText"/>
      </w:pPr>
      <w:r>
        <w:rPr>
          <w:rStyle w:val="EndnoteReference"/>
        </w:rPr>
        <w:endnoteRef/>
      </w:r>
      <w:r>
        <w:t xml:space="preserve"> Stewart, “Atmospheric Attunements,” 452.</w:t>
      </w:r>
    </w:p>
  </w:endnote>
  <w:endnote w:id="18">
    <w:p w14:paraId="1CE307AA" w14:textId="029553E7" w:rsidR="00FA5ACF" w:rsidRDefault="00FA5ACF">
      <w:pPr>
        <w:pStyle w:val="EndnoteText"/>
      </w:pPr>
      <w:r>
        <w:rPr>
          <w:rStyle w:val="EndnoteReference"/>
        </w:rPr>
        <w:endnoteRef/>
      </w:r>
      <w:r>
        <w:t xml:space="preserve"> </w:t>
      </w:r>
      <w:r w:rsidRPr="00BD1521">
        <w:rPr>
          <w:rFonts w:cs="Times New Roman"/>
        </w:rPr>
        <w:t xml:space="preserve">Lucretius, </w:t>
      </w:r>
      <w:r w:rsidRPr="00C629FA">
        <w:rPr>
          <w:rFonts w:cs="Times New Roman"/>
          <w:i/>
        </w:rPr>
        <w:t>On the Nature of Things</w:t>
      </w:r>
      <w:r>
        <w:rPr>
          <w:rFonts w:cs="Times New Roman"/>
        </w:rPr>
        <w:t xml:space="preserve">. Translated by Rev. John Selby Watson (London: Henry Bohn, </w:t>
      </w:r>
      <w:r w:rsidRPr="00BD1521">
        <w:rPr>
          <w:rFonts w:cs="Times New Roman"/>
        </w:rPr>
        <w:t>1870</w:t>
      </w:r>
      <w:r>
        <w:rPr>
          <w:rFonts w:cs="Times New Roman"/>
        </w:rPr>
        <w:t>), 293, emphasis in original.</w:t>
      </w:r>
    </w:p>
  </w:endnote>
  <w:endnote w:id="19">
    <w:p w14:paraId="7A63CD3F" w14:textId="06A63019" w:rsidR="00FA5ACF" w:rsidRDefault="00FA5ACF">
      <w:pPr>
        <w:pStyle w:val="EndnoteText"/>
      </w:pPr>
      <w:r>
        <w:rPr>
          <w:rStyle w:val="EndnoteReference"/>
        </w:rPr>
        <w:endnoteRef/>
      </w:r>
      <w:r>
        <w:t xml:space="preserve"> This quote is cited in Anderson, “Affective Atmospheres,” 77.</w:t>
      </w:r>
    </w:p>
  </w:endnote>
  <w:endnote w:id="20">
    <w:p w14:paraId="27D9A2F2" w14:textId="2CDE091E" w:rsidR="00FA5ACF" w:rsidRDefault="00FA5ACF">
      <w:pPr>
        <w:pStyle w:val="EndnoteText"/>
      </w:pPr>
      <w:r>
        <w:rPr>
          <w:rStyle w:val="EndnoteReference"/>
        </w:rPr>
        <w:endnoteRef/>
      </w:r>
      <w:r>
        <w:t xml:space="preserve"> Anderson, “Affective Atmospheres,” 77.</w:t>
      </w:r>
    </w:p>
  </w:endnote>
  <w:endnote w:id="21">
    <w:p w14:paraId="7A9BF6E1" w14:textId="3B59C20C" w:rsidR="00FA5ACF" w:rsidRDefault="00FA5ACF">
      <w:pPr>
        <w:pStyle w:val="EndnoteText"/>
      </w:pPr>
      <w:r>
        <w:rPr>
          <w:rStyle w:val="EndnoteReference"/>
        </w:rPr>
        <w:endnoteRef/>
      </w:r>
      <w:r>
        <w:t xml:space="preserve"> Stewart, “Atmospheric Attunements,” 452.</w:t>
      </w:r>
    </w:p>
  </w:endnote>
  <w:endnote w:id="22">
    <w:p w14:paraId="2032BB3E" w14:textId="071C107A" w:rsidR="00FA5ACF" w:rsidRDefault="00FA5ACF">
      <w:pPr>
        <w:pStyle w:val="EndnoteText"/>
      </w:pPr>
      <w:r>
        <w:rPr>
          <w:rStyle w:val="EndnoteReference"/>
        </w:rPr>
        <w:endnoteRef/>
      </w:r>
      <w:r>
        <w:t xml:space="preserve"> Andreas </w:t>
      </w:r>
      <w:r w:rsidRPr="00BD1521">
        <w:t>Philippopoulos-Mihalopoulos</w:t>
      </w:r>
      <w:r>
        <w:t xml:space="preserve">, “Atmospheres of Law: Senses, Affects, Landscapes,” </w:t>
      </w:r>
      <w:r w:rsidRPr="00783419">
        <w:rPr>
          <w:i/>
        </w:rPr>
        <w:t>Emotion, Space, and Society</w:t>
      </w:r>
      <w:r>
        <w:t>, 2013, 7:36.</w:t>
      </w:r>
    </w:p>
  </w:endnote>
  <w:endnote w:id="23">
    <w:p w14:paraId="232E4CA4" w14:textId="6BE3259D" w:rsidR="00FA5ACF" w:rsidRDefault="00FA5ACF">
      <w:pPr>
        <w:pStyle w:val="EndnoteText"/>
      </w:pPr>
      <w:r>
        <w:rPr>
          <w:rStyle w:val="EndnoteReference"/>
        </w:rPr>
        <w:endnoteRef/>
      </w:r>
      <w:r>
        <w:t xml:space="preserve"> </w:t>
      </w:r>
      <w:r w:rsidRPr="00BD1521">
        <w:t>Philippopoulos-Mihalopoulos</w:t>
      </w:r>
      <w:r>
        <w:t>, “Atmospheres of Law,” 36</w:t>
      </w:r>
    </w:p>
  </w:endnote>
  <w:endnote w:id="24">
    <w:p w14:paraId="00E37E27" w14:textId="00C67415" w:rsidR="00FA5ACF" w:rsidRDefault="00FA5ACF">
      <w:pPr>
        <w:pStyle w:val="EndnoteText"/>
      </w:pPr>
      <w:r>
        <w:rPr>
          <w:rStyle w:val="EndnoteReference"/>
        </w:rPr>
        <w:endnoteRef/>
      </w:r>
      <w:r>
        <w:t xml:space="preserve"> </w:t>
      </w:r>
      <w:r w:rsidRPr="00BD1521">
        <w:t>Philippopoulos-Mihalopoulos</w:t>
      </w:r>
      <w:r>
        <w:t>, “Atmospheres of Law,” 41.</w:t>
      </w:r>
    </w:p>
  </w:endnote>
  <w:endnote w:id="25">
    <w:p w14:paraId="4686ECF8" w14:textId="0C82C18A" w:rsidR="00FA5ACF" w:rsidRDefault="00FA5ACF">
      <w:pPr>
        <w:pStyle w:val="EndnoteText"/>
      </w:pPr>
      <w:r>
        <w:rPr>
          <w:rStyle w:val="EndnoteReference"/>
        </w:rPr>
        <w:endnoteRef/>
      </w:r>
      <w:r>
        <w:t xml:space="preserve"> </w:t>
      </w:r>
      <w:r w:rsidRPr="00BD1521">
        <w:t>Philippopoulos-Mihalopoulos</w:t>
      </w:r>
      <w:r>
        <w:t>, “Atmospheres of Law,” 41.</w:t>
      </w:r>
    </w:p>
  </w:endnote>
  <w:endnote w:id="26">
    <w:p w14:paraId="0AC03D97" w14:textId="036F73D3" w:rsidR="00FA5ACF" w:rsidRDefault="00FA5ACF">
      <w:pPr>
        <w:pStyle w:val="EndnoteText"/>
      </w:pPr>
      <w:r>
        <w:rPr>
          <w:rStyle w:val="EndnoteReference"/>
        </w:rPr>
        <w:endnoteRef/>
      </w:r>
      <w:r>
        <w:t xml:space="preserve"> </w:t>
      </w:r>
      <w:r w:rsidRPr="00BD1521">
        <w:t>Philippopoulos-Mihalopoulos</w:t>
      </w:r>
      <w:r>
        <w:t>, “Atmospheres of Law,” 36.</w:t>
      </w:r>
    </w:p>
  </w:endnote>
  <w:endnote w:id="27">
    <w:p w14:paraId="1529EC54" w14:textId="71EF51AA" w:rsidR="00FA5ACF" w:rsidRDefault="00FA5ACF">
      <w:pPr>
        <w:pStyle w:val="EndnoteText"/>
      </w:pPr>
      <w:r>
        <w:rPr>
          <w:rStyle w:val="EndnoteReference"/>
        </w:rPr>
        <w:endnoteRef/>
      </w:r>
      <w:r>
        <w:t xml:space="preserve"> </w:t>
      </w:r>
      <w:r w:rsidRPr="00BD1521">
        <w:t>Philippopoulos-Mihalopoulos</w:t>
      </w:r>
      <w:r>
        <w:t>, “Atmospheres of Law,” 35.</w:t>
      </w:r>
    </w:p>
  </w:endnote>
  <w:endnote w:id="28">
    <w:p w14:paraId="7084AC36" w14:textId="0E578C54" w:rsidR="00FA5ACF" w:rsidRDefault="00FA5ACF">
      <w:pPr>
        <w:pStyle w:val="EndnoteText"/>
      </w:pPr>
      <w:r>
        <w:rPr>
          <w:rStyle w:val="EndnoteReference"/>
        </w:rPr>
        <w:endnoteRef/>
      </w:r>
      <w:r>
        <w:t xml:space="preserve"> </w:t>
      </w:r>
      <w:r w:rsidRPr="00BD1521">
        <w:t>Philippopoulos-Mihalopoulos</w:t>
      </w:r>
      <w:r>
        <w:t>, “Atmospheres of Law,” 36.</w:t>
      </w:r>
    </w:p>
  </w:endnote>
  <w:endnote w:id="29">
    <w:p w14:paraId="0CE7F984" w14:textId="065F486E" w:rsidR="00FA5ACF" w:rsidRDefault="00FA5ACF">
      <w:pPr>
        <w:pStyle w:val="EndnoteText"/>
      </w:pPr>
      <w:r>
        <w:rPr>
          <w:rStyle w:val="EndnoteReference"/>
        </w:rPr>
        <w:endnoteRef/>
      </w:r>
      <w:r>
        <w:t xml:space="preserve"> On this point, see Mawani, “Racial Violence.”</w:t>
      </w:r>
    </w:p>
  </w:endnote>
  <w:endnote w:id="30">
    <w:p w14:paraId="63DFAF77" w14:textId="79928F52" w:rsidR="00FA5ACF" w:rsidRDefault="00FA5ACF">
      <w:pPr>
        <w:pStyle w:val="EndnoteText"/>
      </w:pPr>
      <w:r>
        <w:rPr>
          <w:rStyle w:val="EndnoteReference"/>
        </w:rPr>
        <w:endnoteRef/>
      </w:r>
      <w:r>
        <w:t xml:space="preserve"> Stewart, </w:t>
      </w:r>
      <w:r w:rsidRPr="001C3E5C">
        <w:rPr>
          <w:i/>
        </w:rPr>
        <w:t>Ordinary Affects</w:t>
      </w:r>
      <w:r>
        <w:t>, 1.</w:t>
      </w:r>
    </w:p>
  </w:endnote>
  <w:endnote w:id="31">
    <w:p w14:paraId="61310F8E" w14:textId="1F60B126" w:rsidR="00FA5ACF" w:rsidRPr="001C3E5C" w:rsidRDefault="00FA5ACF">
      <w:pPr>
        <w:pStyle w:val="EndnoteText"/>
      </w:pPr>
      <w:r>
        <w:rPr>
          <w:rStyle w:val="EndnoteReference"/>
        </w:rPr>
        <w:endnoteRef/>
      </w:r>
      <w:r>
        <w:t xml:space="preserve"> Stewart, </w:t>
      </w:r>
      <w:r w:rsidRPr="001C3E5C">
        <w:rPr>
          <w:i/>
        </w:rPr>
        <w:t>Ordinary Affects</w:t>
      </w:r>
      <w:r>
        <w:rPr>
          <w:i/>
        </w:rPr>
        <w:t xml:space="preserve">, </w:t>
      </w:r>
      <w:r>
        <w:t>8.</w:t>
      </w:r>
    </w:p>
  </w:endnote>
  <w:endnote w:id="32">
    <w:p w14:paraId="310F235F" w14:textId="7B11440F" w:rsidR="00FA5ACF" w:rsidRDefault="00FA5ACF">
      <w:pPr>
        <w:pStyle w:val="EndnoteText"/>
      </w:pPr>
      <w:r>
        <w:rPr>
          <w:rStyle w:val="EndnoteReference"/>
        </w:rPr>
        <w:endnoteRef/>
      </w:r>
      <w:r>
        <w:t xml:space="preserve"> Frantz Fanon, </w:t>
      </w:r>
      <w:r w:rsidRPr="001C3E5C">
        <w:rPr>
          <w:i/>
        </w:rPr>
        <w:t>The Wretched of the Earth</w:t>
      </w:r>
      <w:r>
        <w:t>, 37.</w:t>
      </w:r>
    </w:p>
  </w:endnote>
  <w:endnote w:id="33">
    <w:p w14:paraId="02545D86" w14:textId="3D2D738A" w:rsidR="00FA5ACF" w:rsidRDefault="00FA5ACF">
      <w:pPr>
        <w:pStyle w:val="EndnoteText"/>
      </w:pPr>
      <w:r>
        <w:rPr>
          <w:rStyle w:val="EndnoteReference"/>
        </w:rPr>
        <w:endnoteRef/>
      </w:r>
      <w:r>
        <w:t xml:space="preserve"> Fanon, </w:t>
      </w:r>
      <w:r w:rsidRPr="001C3E5C">
        <w:rPr>
          <w:i/>
        </w:rPr>
        <w:t>Wretched</w:t>
      </w:r>
      <w:r>
        <w:t>, 40.</w:t>
      </w:r>
    </w:p>
  </w:endnote>
  <w:endnote w:id="34">
    <w:p w14:paraId="19F8B92D" w14:textId="63F97CCD" w:rsidR="00FA5ACF" w:rsidRDefault="00FA5ACF">
      <w:pPr>
        <w:pStyle w:val="EndnoteText"/>
      </w:pPr>
      <w:r>
        <w:rPr>
          <w:rStyle w:val="EndnoteReference"/>
        </w:rPr>
        <w:endnoteRef/>
      </w:r>
      <w:r>
        <w:t xml:space="preserve"> David Goldberg, </w:t>
      </w:r>
      <w:r w:rsidRPr="001C3E5C">
        <w:rPr>
          <w:i/>
        </w:rPr>
        <w:t>Racist Culture: Philosophy and the Politics of Meaning</w:t>
      </w:r>
      <w:r>
        <w:t xml:space="preserve"> (Malden: Blackwell), especially chapter 8. See also Renisa Mawani, </w:t>
      </w:r>
      <w:r w:rsidRPr="002A0196">
        <w:rPr>
          <w:i/>
        </w:rPr>
        <w:t>Colonial Proximities: Crossracial Encounters and Juridical Truths in British Columbia, 1871-1921</w:t>
      </w:r>
      <w:r>
        <w:t xml:space="preserve"> (Vancouver: University of British Columbia Press, 2009); Mawani, “Racial Violence.”</w:t>
      </w:r>
    </w:p>
  </w:endnote>
  <w:endnote w:id="35">
    <w:p w14:paraId="4E602313" w14:textId="7F0037CA" w:rsidR="00FA5ACF" w:rsidRDefault="00FA5ACF">
      <w:pPr>
        <w:pStyle w:val="EndnoteText"/>
      </w:pPr>
      <w:r>
        <w:rPr>
          <w:rStyle w:val="EndnoteReference"/>
        </w:rPr>
        <w:endnoteRef/>
      </w:r>
      <w:r>
        <w:t xml:space="preserve"> </w:t>
      </w:r>
      <w:r>
        <w:rPr>
          <w:rFonts w:cs="Times New Roman"/>
        </w:rPr>
        <w:t>Stewart, “Atmospheric Attunements” 2011, 445.</w:t>
      </w:r>
    </w:p>
  </w:endnote>
  <w:endnote w:id="36">
    <w:p w14:paraId="426AAD6E" w14:textId="7B60BAE9" w:rsidR="00FA5ACF" w:rsidRDefault="00FA5ACF">
      <w:pPr>
        <w:pStyle w:val="EndnoteText"/>
      </w:pPr>
      <w:r>
        <w:rPr>
          <w:rStyle w:val="EndnoteReference"/>
        </w:rPr>
        <w:endnoteRef/>
      </w:r>
      <w:r>
        <w:t xml:space="preserve"> Homi Bhabha, </w:t>
      </w:r>
      <w:r w:rsidRPr="001E1FDD">
        <w:rPr>
          <w:i/>
        </w:rPr>
        <w:t>The Location of Culture</w:t>
      </w:r>
      <w:r>
        <w:t xml:space="preserve"> (New York &amp; London: Routledge, 1994), 41.</w:t>
      </w:r>
    </w:p>
  </w:endnote>
  <w:endnote w:id="37">
    <w:p w14:paraId="3B3A8A7C" w14:textId="0895393E" w:rsidR="00FA5ACF" w:rsidRDefault="00FA5ACF">
      <w:pPr>
        <w:pStyle w:val="EndnoteText"/>
      </w:pPr>
      <w:r>
        <w:rPr>
          <w:rStyle w:val="EndnoteReference"/>
        </w:rPr>
        <w:endnoteRef/>
      </w:r>
      <w:r>
        <w:t xml:space="preserve"> Bhabha, </w:t>
      </w:r>
      <w:r w:rsidRPr="001E1FDD">
        <w:rPr>
          <w:i/>
        </w:rPr>
        <w:t>The Location of Culture</w:t>
      </w:r>
      <w:r>
        <w:t>, 41.</w:t>
      </w:r>
    </w:p>
  </w:endnote>
  <w:endnote w:id="38">
    <w:p w14:paraId="0249E0B6" w14:textId="64831502" w:rsidR="00FA5ACF" w:rsidRDefault="00FA5ACF">
      <w:pPr>
        <w:pStyle w:val="EndnoteText"/>
      </w:pPr>
      <w:r>
        <w:rPr>
          <w:rStyle w:val="EndnoteReference"/>
        </w:rPr>
        <w:endnoteRef/>
      </w:r>
      <w:r>
        <w:t xml:space="preserve"> Homi Bhabha, “Foreword: Framing Fanon,” in Frantz Fanon, </w:t>
      </w:r>
      <w:r w:rsidRPr="001E1FDD">
        <w:rPr>
          <w:i/>
        </w:rPr>
        <w:t>The Wretched of the Earth</w:t>
      </w:r>
      <w:r>
        <w:t>. Translated by Richard Philcox (New York: Grove Press, 2004), xix, my emphasis.</w:t>
      </w:r>
    </w:p>
  </w:endnote>
  <w:endnote w:id="39">
    <w:p w14:paraId="156F9335" w14:textId="437ADE8B" w:rsidR="00FA5ACF" w:rsidRDefault="00FA5ACF">
      <w:pPr>
        <w:pStyle w:val="EndnoteText"/>
      </w:pPr>
      <w:r>
        <w:rPr>
          <w:rStyle w:val="EndnoteReference"/>
        </w:rPr>
        <w:endnoteRef/>
      </w:r>
      <w:r>
        <w:t xml:space="preserve"> Bhabha, </w:t>
      </w:r>
      <w:r w:rsidRPr="001F7220">
        <w:rPr>
          <w:i/>
        </w:rPr>
        <w:t>The Location of Culture</w:t>
      </w:r>
      <w:r>
        <w:t>, 63.</w:t>
      </w:r>
    </w:p>
  </w:endnote>
  <w:endnote w:id="40">
    <w:p w14:paraId="49FB9314" w14:textId="7FDF9287" w:rsidR="00FA5ACF" w:rsidRDefault="00FA5ACF">
      <w:pPr>
        <w:pStyle w:val="EndnoteText"/>
      </w:pPr>
      <w:r>
        <w:rPr>
          <w:rStyle w:val="EndnoteReference"/>
        </w:rPr>
        <w:endnoteRef/>
      </w:r>
      <w:r>
        <w:t xml:space="preserve"> See Ahmed, “Affective Economies”; Arun Saldanha, “</w:t>
      </w:r>
      <w:r w:rsidRPr="00BD1521">
        <w:rPr>
          <w:rFonts w:cs="Times New Roman"/>
        </w:rPr>
        <w:t>Reontologising Race: The Mac</w:t>
      </w:r>
      <w:r>
        <w:rPr>
          <w:rFonts w:cs="Times New Roman"/>
        </w:rPr>
        <w:t>hinic Geography of Phenotype,”</w:t>
      </w:r>
      <w:r w:rsidRPr="00BD1521">
        <w:rPr>
          <w:rFonts w:cs="Times New Roman"/>
        </w:rPr>
        <w:t xml:space="preserve"> </w:t>
      </w:r>
      <w:r w:rsidRPr="001F7220">
        <w:rPr>
          <w:rFonts w:cs="Times New Roman"/>
          <w:i/>
        </w:rPr>
        <w:t>Environment and Planning D</w:t>
      </w:r>
      <w:r>
        <w:rPr>
          <w:rFonts w:cs="Times New Roman"/>
        </w:rPr>
        <w:t>, 24, 2006, 9-24; Saldanha, “Skin, Affect, Aggregation.”</w:t>
      </w:r>
    </w:p>
  </w:endnote>
  <w:endnote w:id="41">
    <w:p w14:paraId="7830EA10" w14:textId="31899978" w:rsidR="00FA5ACF" w:rsidRPr="001F323A" w:rsidRDefault="00FA5ACF" w:rsidP="001F323A">
      <w:pPr>
        <w:widowControl w:val="0"/>
        <w:autoSpaceDE w:val="0"/>
        <w:autoSpaceDN w:val="0"/>
        <w:adjustRightInd w:val="0"/>
        <w:ind w:right="-1008"/>
        <w:rPr>
          <w:rFonts w:cs="Times New Roman"/>
        </w:rPr>
      </w:pPr>
      <w:r>
        <w:rPr>
          <w:rStyle w:val="EndnoteReference"/>
        </w:rPr>
        <w:endnoteRef/>
      </w:r>
      <w:r>
        <w:t xml:space="preserve"> </w:t>
      </w:r>
      <w:r w:rsidRPr="00BD1521">
        <w:rPr>
          <w:rFonts w:cs="Times New Roman"/>
        </w:rPr>
        <w:t xml:space="preserve">Fanon, Frantz, </w:t>
      </w:r>
      <w:r w:rsidRPr="00BD1521">
        <w:rPr>
          <w:rFonts w:cs="Times New Roman"/>
          <w:i/>
          <w:iCs/>
        </w:rPr>
        <w:t>Toward the African Revolution: Political Essays</w:t>
      </w:r>
      <w:r w:rsidRPr="00BD1521">
        <w:rPr>
          <w:rFonts w:cs="Times New Roman"/>
        </w:rPr>
        <w:t xml:space="preserve"> (New York: Grove Press, 1967). </w:t>
      </w:r>
    </w:p>
  </w:endnote>
  <w:endnote w:id="42">
    <w:p w14:paraId="005D9F9D" w14:textId="1643412C" w:rsidR="00FA5ACF" w:rsidRDefault="00FA5ACF">
      <w:pPr>
        <w:pStyle w:val="EndnoteText"/>
      </w:pPr>
      <w:r>
        <w:rPr>
          <w:rStyle w:val="EndnoteReference"/>
        </w:rPr>
        <w:endnoteRef/>
      </w:r>
      <w:r>
        <w:t xml:space="preserve"> See for example Barnor Hesse, “Im/Plausible Deniability: Racism’s Conceptual Double Bind,” </w:t>
      </w:r>
      <w:r w:rsidRPr="001F7220">
        <w:rPr>
          <w:i/>
        </w:rPr>
        <w:t>Social Identities</w:t>
      </w:r>
      <w:r>
        <w:t xml:space="preserve">, 2004, 10(1): 9-29; Saldanha, “Skin, Affect, Aggregation.” </w:t>
      </w:r>
    </w:p>
  </w:endnote>
  <w:endnote w:id="43">
    <w:p w14:paraId="2B789694" w14:textId="75433527" w:rsidR="00FA5ACF" w:rsidRDefault="00FA5ACF">
      <w:pPr>
        <w:pStyle w:val="EndnoteText"/>
      </w:pPr>
      <w:r>
        <w:rPr>
          <w:rStyle w:val="EndnoteReference"/>
        </w:rPr>
        <w:endnoteRef/>
      </w:r>
      <w:r>
        <w:t xml:space="preserve"> Hesse, “Im/Plausible Deniability,” 22.</w:t>
      </w:r>
    </w:p>
  </w:endnote>
  <w:endnote w:id="44">
    <w:p w14:paraId="1004D6E1" w14:textId="793C24FD" w:rsidR="00FA5ACF" w:rsidRDefault="00FA5ACF">
      <w:pPr>
        <w:pStyle w:val="EndnoteText"/>
      </w:pPr>
      <w:r>
        <w:rPr>
          <w:rStyle w:val="EndnoteReference"/>
        </w:rPr>
        <w:endnoteRef/>
      </w:r>
      <w:r>
        <w:t xml:space="preserve"> Fanon, “Racism and Culture,” 176.</w:t>
      </w:r>
    </w:p>
  </w:endnote>
  <w:endnote w:id="45">
    <w:p w14:paraId="34D21291" w14:textId="2E8DE1D3" w:rsidR="00FA5ACF" w:rsidRDefault="00FA5ACF">
      <w:pPr>
        <w:pStyle w:val="EndnoteText"/>
      </w:pPr>
      <w:r>
        <w:rPr>
          <w:rStyle w:val="EndnoteReference"/>
        </w:rPr>
        <w:endnoteRef/>
      </w:r>
      <w:r>
        <w:t xml:space="preserve"> Fanon, “Racism and Culture,” 173.</w:t>
      </w:r>
    </w:p>
  </w:endnote>
  <w:endnote w:id="46">
    <w:p w14:paraId="2D6242F2" w14:textId="689C66E7" w:rsidR="00FA5ACF" w:rsidRDefault="00FA5ACF">
      <w:pPr>
        <w:pStyle w:val="EndnoteText"/>
      </w:pPr>
      <w:r>
        <w:rPr>
          <w:rStyle w:val="EndnoteReference"/>
        </w:rPr>
        <w:endnoteRef/>
      </w:r>
      <w:r>
        <w:t xml:space="preserve"> Fanon, “Racism and Culture,” 172-173.</w:t>
      </w:r>
    </w:p>
  </w:endnote>
  <w:endnote w:id="47">
    <w:p w14:paraId="382D3B9C" w14:textId="77777777" w:rsidR="00FA5ACF" w:rsidRDefault="00FA5ACF" w:rsidP="002A0196">
      <w:pPr>
        <w:pStyle w:val="EndnoteText"/>
      </w:pPr>
      <w:r>
        <w:rPr>
          <w:rStyle w:val="EndnoteReference"/>
        </w:rPr>
        <w:endnoteRef/>
      </w:r>
      <w:r>
        <w:t xml:space="preserve"> Fanon, “Racism and Culture,” 175.</w:t>
      </w:r>
    </w:p>
  </w:endnote>
  <w:endnote w:id="48">
    <w:p w14:paraId="4F55D846" w14:textId="28F6F0CC" w:rsidR="00FA5ACF" w:rsidRDefault="00FA5ACF">
      <w:pPr>
        <w:pStyle w:val="EndnoteText"/>
      </w:pPr>
      <w:r>
        <w:rPr>
          <w:rStyle w:val="EndnoteReference"/>
        </w:rPr>
        <w:endnoteRef/>
      </w:r>
      <w:r>
        <w:t xml:space="preserve"> Fanon, “Racism and Culture,” 173.</w:t>
      </w:r>
    </w:p>
  </w:endnote>
  <w:endnote w:id="49">
    <w:p w14:paraId="3DBE7730" w14:textId="5170E678" w:rsidR="00FA5ACF" w:rsidRDefault="00FA5ACF">
      <w:pPr>
        <w:pStyle w:val="EndnoteText"/>
      </w:pPr>
      <w:r>
        <w:rPr>
          <w:rStyle w:val="EndnoteReference"/>
        </w:rPr>
        <w:endnoteRef/>
      </w:r>
      <w:r>
        <w:t xml:space="preserve"> Fanon, “Racism and Culture,” 173.</w:t>
      </w:r>
    </w:p>
  </w:endnote>
  <w:endnote w:id="50">
    <w:p w14:paraId="48CE4EA2" w14:textId="0641A58C" w:rsidR="00FA5ACF" w:rsidRDefault="00FA5ACF">
      <w:pPr>
        <w:pStyle w:val="EndnoteText"/>
      </w:pPr>
      <w:r>
        <w:rPr>
          <w:rStyle w:val="EndnoteReference"/>
        </w:rPr>
        <w:endnoteRef/>
      </w:r>
      <w:r>
        <w:t xml:space="preserve"> Drawing from Foucault, both David Goldberg and Ann Stoler make this argument about the polyvalent qualities of race. See Goldberg, Racist Culture; Ann Laura Stoler, </w:t>
      </w:r>
      <w:r w:rsidRPr="00786ED2">
        <w:rPr>
          <w:i/>
        </w:rPr>
        <w:t>Race and the Education of Desire: Foucault and the Colonial Order of Things</w:t>
      </w:r>
      <w:r>
        <w:t xml:space="preserve"> (Durham: Duke University Press, 1995).</w:t>
      </w:r>
    </w:p>
  </w:endnote>
  <w:endnote w:id="51">
    <w:p w14:paraId="06D63FBA" w14:textId="06F06638" w:rsidR="00FA5ACF" w:rsidRDefault="00FA5ACF" w:rsidP="00786ED2">
      <w:pPr>
        <w:pStyle w:val="NoSpacing"/>
        <w:ind w:right="-858"/>
      </w:pPr>
      <w:r>
        <w:rPr>
          <w:rStyle w:val="EndnoteReference"/>
        </w:rPr>
        <w:endnoteRef/>
      </w:r>
      <w:r>
        <w:t xml:space="preserve"> Fanon, “Racism and Culture,” 173</w:t>
      </w:r>
      <w:r w:rsidRPr="00BD1521">
        <w:t xml:space="preserve">.  </w:t>
      </w:r>
    </w:p>
  </w:endnote>
  <w:endnote w:id="52">
    <w:p w14:paraId="2DDC1C30" w14:textId="55B01DD3" w:rsidR="00FA5ACF" w:rsidRDefault="00FA5ACF">
      <w:pPr>
        <w:pStyle w:val="EndnoteText"/>
      </w:pPr>
      <w:r>
        <w:rPr>
          <w:rStyle w:val="EndnoteReference"/>
        </w:rPr>
        <w:endnoteRef/>
      </w:r>
      <w:r>
        <w:t xml:space="preserve"> Fanon, “Racism and Culture,” 177.</w:t>
      </w:r>
    </w:p>
  </w:endnote>
  <w:endnote w:id="53">
    <w:p w14:paraId="777F881E" w14:textId="07A1C6F7" w:rsidR="00FA5ACF" w:rsidRDefault="00FA5ACF">
      <w:pPr>
        <w:pStyle w:val="EndnoteText"/>
      </w:pPr>
      <w:r>
        <w:rPr>
          <w:rStyle w:val="EndnoteReference"/>
        </w:rPr>
        <w:endnoteRef/>
      </w:r>
      <w:r>
        <w:t xml:space="preserve"> Fanon, “Racism and Culture,” 178.</w:t>
      </w:r>
    </w:p>
  </w:endnote>
  <w:endnote w:id="54">
    <w:p w14:paraId="52999D95" w14:textId="18D8FBAF" w:rsidR="00FA5ACF" w:rsidRDefault="00FA5ACF">
      <w:pPr>
        <w:pStyle w:val="EndnoteText"/>
      </w:pPr>
      <w:r>
        <w:rPr>
          <w:rStyle w:val="EndnoteReference"/>
        </w:rPr>
        <w:endnoteRef/>
      </w:r>
      <w:r>
        <w:t xml:space="preserve"> Fanon, “Racism and Culture,” 176.</w:t>
      </w:r>
    </w:p>
  </w:endnote>
  <w:endnote w:id="55">
    <w:p w14:paraId="69A3E032" w14:textId="476C6B77" w:rsidR="00FA5ACF" w:rsidRDefault="00FA5ACF">
      <w:pPr>
        <w:pStyle w:val="EndnoteText"/>
      </w:pPr>
      <w:r>
        <w:rPr>
          <w:rStyle w:val="EndnoteReference"/>
        </w:rPr>
        <w:endnoteRef/>
      </w:r>
      <w:r>
        <w:t xml:space="preserve"> Fanon, “Racism and Culture,” 176.</w:t>
      </w:r>
    </w:p>
  </w:endnote>
  <w:endnote w:id="56">
    <w:p w14:paraId="4D463FC4" w14:textId="11760AD1" w:rsidR="00FA5ACF" w:rsidRDefault="00FA5ACF">
      <w:pPr>
        <w:pStyle w:val="EndnoteText"/>
      </w:pPr>
      <w:r>
        <w:rPr>
          <w:rStyle w:val="EndnoteReference"/>
        </w:rPr>
        <w:endnoteRef/>
      </w:r>
      <w:r>
        <w:t xml:space="preserve"> Fanon, “Racism and Culture,” 179.</w:t>
      </w:r>
    </w:p>
  </w:endnote>
  <w:endnote w:id="57">
    <w:p w14:paraId="041118FC" w14:textId="2B570597" w:rsidR="00FA5ACF" w:rsidRDefault="00FA5ACF">
      <w:pPr>
        <w:pStyle w:val="EndnoteText"/>
      </w:pPr>
      <w:r>
        <w:rPr>
          <w:rStyle w:val="EndnoteReference"/>
        </w:rPr>
        <w:endnoteRef/>
      </w:r>
      <w:r>
        <w:t xml:space="preserve"> Fanon, “Racism and Culture,” 179.</w:t>
      </w:r>
    </w:p>
  </w:endnote>
  <w:endnote w:id="58">
    <w:p w14:paraId="5DD9D393" w14:textId="1113981D" w:rsidR="00FA5ACF" w:rsidRDefault="00FA5ACF">
      <w:pPr>
        <w:pStyle w:val="EndnoteText"/>
      </w:pPr>
      <w:r>
        <w:rPr>
          <w:rStyle w:val="EndnoteReference"/>
        </w:rPr>
        <w:endnoteRef/>
      </w:r>
      <w:r>
        <w:t xml:space="preserve"> Fanon, </w:t>
      </w:r>
      <w:r w:rsidRPr="00786ED2">
        <w:rPr>
          <w:i/>
        </w:rPr>
        <w:t>Wretched</w:t>
      </w:r>
      <w:r>
        <w:t xml:space="preserve">, 70. </w:t>
      </w:r>
    </w:p>
  </w:endnote>
  <w:endnote w:id="59">
    <w:p w14:paraId="46ADCA0D" w14:textId="70670455" w:rsidR="00FA5ACF" w:rsidRDefault="00FA5ACF">
      <w:pPr>
        <w:pStyle w:val="EndnoteText"/>
      </w:pPr>
      <w:r>
        <w:rPr>
          <w:rStyle w:val="EndnoteReference"/>
        </w:rPr>
        <w:endnoteRef/>
      </w:r>
      <w:r>
        <w:t xml:space="preserve"> Fanon, </w:t>
      </w:r>
      <w:r w:rsidRPr="00786ED2">
        <w:rPr>
          <w:i/>
        </w:rPr>
        <w:t>Wretched</w:t>
      </w:r>
      <w:r>
        <w:t>, 71.</w:t>
      </w:r>
    </w:p>
  </w:endnote>
  <w:endnote w:id="60">
    <w:p w14:paraId="14342889" w14:textId="1D583B01" w:rsidR="00FA5ACF" w:rsidRPr="00786ED2" w:rsidRDefault="00FA5ACF">
      <w:pPr>
        <w:pStyle w:val="EndnoteText"/>
      </w:pPr>
      <w:r>
        <w:rPr>
          <w:rStyle w:val="EndnoteReference"/>
        </w:rPr>
        <w:endnoteRef/>
      </w:r>
      <w:r>
        <w:t xml:space="preserve"> Fanon, </w:t>
      </w:r>
      <w:r w:rsidRPr="00786ED2">
        <w:rPr>
          <w:i/>
        </w:rPr>
        <w:t>Wretched</w:t>
      </w:r>
      <w:r>
        <w:t>, 71.</w:t>
      </w:r>
    </w:p>
  </w:endnote>
  <w:endnote w:id="61">
    <w:p w14:paraId="225A62FC" w14:textId="2FFCF991" w:rsidR="00FA5ACF" w:rsidRPr="00786ED2" w:rsidRDefault="00FA5ACF">
      <w:pPr>
        <w:pStyle w:val="EndnoteText"/>
      </w:pPr>
      <w:r>
        <w:rPr>
          <w:rStyle w:val="EndnoteReference"/>
        </w:rPr>
        <w:endnoteRef/>
      </w:r>
      <w:r>
        <w:t xml:space="preserve"> Fanon, </w:t>
      </w:r>
      <w:r w:rsidRPr="00786ED2">
        <w:rPr>
          <w:i/>
        </w:rPr>
        <w:t>Wretched</w:t>
      </w:r>
      <w:r>
        <w:t>, 76.</w:t>
      </w:r>
    </w:p>
  </w:endnote>
  <w:endnote w:id="62">
    <w:p w14:paraId="7B5895D0" w14:textId="531625CD" w:rsidR="00FA5ACF" w:rsidRDefault="00FA5ACF">
      <w:pPr>
        <w:pStyle w:val="EndnoteText"/>
      </w:pPr>
      <w:r>
        <w:rPr>
          <w:rStyle w:val="EndnoteReference"/>
        </w:rPr>
        <w:endnoteRef/>
      </w:r>
      <w:r>
        <w:t xml:space="preserve"> Clough, “The Affective Turn,” 1.</w:t>
      </w:r>
    </w:p>
  </w:endnote>
  <w:endnote w:id="63">
    <w:p w14:paraId="4DE03A17" w14:textId="0DBCCA1A" w:rsidR="00FA5ACF" w:rsidRDefault="00FA5ACF">
      <w:pPr>
        <w:pStyle w:val="EndnoteText"/>
      </w:pPr>
      <w:r>
        <w:rPr>
          <w:rStyle w:val="EndnoteReference"/>
        </w:rPr>
        <w:endnoteRef/>
      </w:r>
      <w:r>
        <w:t xml:space="preserve"> Patricia T. Clough, “Afterword: The Future of Affective Studies,” </w:t>
      </w:r>
      <w:r w:rsidRPr="00B869D1">
        <w:rPr>
          <w:i/>
        </w:rPr>
        <w:t>Body and Society</w:t>
      </w:r>
      <w:r>
        <w:t>, 2010, 16, 229.</w:t>
      </w:r>
    </w:p>
  </w:endnote>
  <w:endnote w:id="64">
    <w:p w14:paraId="09680714" w14:textId="54745E74" w:rsidR="00FA5ACF" w:rsidRDefault="00FA5ACF">
      <w:pPr>
        <w:pStyle w:val="EndnoteText"/>
      </w:pPr>
      <w:r>
        <w:rPr>
          <w:rStyle w:val="EndnoteReference"/>
        </w:rPr>
        <w:endnoteRef/>
      </w:r>
      <w:r>
        <w:t xml:space="preserve"> Stewart, “Atmospheric Attunements,” 452.</w:t>
      </w:r>
    </w:p>
  </w:endnote>
  <w:endnote w:id="65">
    <w:p w14:paraId="2B460D4B" w14:textId="3795A2CE" w:rsidR="00FA5ACF" w:rsidRDefault="00FA5ACF">
      <w:pPr>
        <w:pStyle w:val="EndnoteText"/>
      </w:pPr>
      <w:r>
        <w:rPr>
          <w:rStyle w:val="EndnoteReference"/>
        </w:rPr>
        <w:endnoteRef/>
      </w:r>
      <w:r>
        <w:t xml:space="preserve"> See Ahmed, “Affective Economies;” Saldanha, “Skin, Affect, Aggregation.”</w:t>
      </w:r>
    </w:p>
  </w:endnote>
  <w:endnote w:id="66">
    <w:p w14:paraId="49621ABF" w14:textId="12D77770" w:rsidR="00FA5ACF" w:rsidRDefault="00FA5ACF">
      <w:pPr>
        <w:pStyle w:val="EndnoteText"/>
      </w:pPr>
      <w:r>
        <w:rPr>
          <w:rStyle w:val="EndnoteReference"/>
        </w:rPr>
        <w:endnoteRef/>
      </w:r>
      <w:r>
        <w:t xml:space="preserve"> Saldanha, “Reontologizing Race.”</w:t>
      </w:r>
    </w:p>
  </w:endnote>
  <w:endnote w:id="67">
    <w:p w14:paraId="19AD4958" w14:textId="63013425" w:rsidR="00FA5ACF" w:rsidRDefault="00FA5ACF">
      <w:pPr>
        <w:pStyle w:val="EndnoteText"/>
      </w:pPr>
      <w:r>
        <w:rPr>
          <w:rStyle w:val="EndnoteReference"/>
        </w:rPr>
        <w:endnoteRef/>
      </w:r>
      <w:r>
        <w:t xml:space="preserve"> Saldanha, “Reontologizing Race,” 13.</w:t>
      </w:r>
    </w:p>
  </w:endnote>
  <w:endnote w:id="68">
    <w:p w14:paraId="67052A91" w14:textId="1F34B5E1" w:rsidR="00FA5ACF" w:rsidRDefault="00FA5ACF">
      <w:pPr>
        <w:pStyle w:val="EndnoteText"/>
      </w:pPr>
      <w:r>
        <w:rPr>
          <w:rStyle w:val="EndnoteReference"/>
        </w:rPr>
        <w:endnoteRef/>
      </w:r>
      <w:r>
        <w:t xml:space="preserve"> Saldanha, “Reontologizing Race,” 21.</w:t>
      </w:r>
    </w:p>
  </w:endnote>
  <w:endnote w:id="69">
    <w:p w14:paraId="7CE6DDEA" w14:textId="343684EC" w:rsidR="00FA5ACF" w:rsidRDefault="00FA5ACF">
      <w:pPr>
        <w:pStyle w:val="EndnoteText"/>
      </w:pPr>
      <w:r>
        <w:rPr>
          <w:rStyle w:val="EndnoteReference"/>
        </w:rPr>
        <w:endnoteRef/>
      </w:r>
      <w:r>
        <w:t xml:space="preserve"> Saldanha, “Skin, Affect, Aggregation,” 2412.</w:t>
      </w:r>
    </w:p>
  </w:endnote>
  <w:endnote w:id="70">
    <w:p w14:paraId="532BA66B" w14:textId="44FB8755" w:rsidR="00FA5ACF" w:rsidRPr="000C7B57" w:rsidRDefault="00FA5ACF" w:rsidP="000C7B57">
      <w:pPr>
        <w:rPr>
          <w:rFonts w:eastAsia="Times New Roman" w:cs="Times New Roman"/>
        </w:rPr>
      </w:pPr>
      <w:r>
        <w:rPr>
          <w:rStyle w:val="EndnoteReference"/>
        </w:rPr>
        <w:endnoteRef/>
      </w:r>
      <w:r>
        <w:t xml:space="preserve"> See Bennett, </w:t>
      </w:r>
      <w:r w:rsidRPr="000C7B57">
        <w:rPr>
          <w:i/>
        </w:rPr>
        <w:t>Vibrant Matter</w:t>
      </w:r>
      <w:r>
        <w:t xml:space="preserve">, xii.  See also Keith Woodward, “Affective Life,” in </w:t>
      </w:r>
      <w:r w:rsidRPr="000C7B57">
        <w:rPr>
          <w:rFonts w:eastAsia="Times New Roman" w:cs="Lucida Sans Unicode"/>
          <w:color w:val="333333"/>
          <w:shd w:val="clear" w:color="auto" w:fill="FFFFFF"/>
        </w:rPr>
        <w:t>Vincent J. Del Casino Jr</w:t>
      </w:r>
      <w:r>
        <w:rPr>
          <w:rFonts w:eastAsia="Times New Roman" w:cs="Lucida Sans Unicode"/>
          <w:color w:val="333333"/>
          <w:shd w:val="clear" w:color="auto" w:fill="FFFFFF"/>
        </w:rPr>
        <w:t>, Mary E. Thomas, Paul Cloke &amp;</w:t>
      </w:r>
      <w:r w:rsidRPr="000C7B57">
        <w:rPr>
          <w:rFonts w:eastAsia="Times New Roman" w:cs="Lucida Sans Unicode"/>
          <w:color w:val="333333"/>
          <w:shd w:val="clear" w:color="auto" w:fill="FFFFFF"/>
        </w:rPr>
        <w:t xml:space="preserve"> Ruth Panelli</w:t>
      </w:r>
      <w:r>
        <w:rPr>
          <w:rFonts w:eastAsia="Times New Roman" w:cs="Lucida Sans Unicode"/>
          <w:color w:val="333333"/>
          <w:shd w:val="clear" w:color="auto" w:fill="FFFFFF"/>
        </w:rPr>
        <w:t xml:space="preserve">, </w:t>
      </w:r>
      <w:r w:rsidRPr="000C7B57">
        <w:rPr>
          <w:rFonts w:eastAsia="Times New Roman" w:cs="Lucida Sans Unicode"/>
          <w:i/>
          <w:color w:val="333333"/>
          <w:shd w:val="clear" w:color="auto" w:fill="FFFFFF"/>
        </w:rPr>
        <w:t>A Companion to Social Geography</w:t>
      </w:r>
      <w:r>
        <w:rPr>
          <w:rFonts w:eastAsia="Times New Roman" w:cs="Lucida Sans Unicode"/>
          <w:color w:val="333333"/>
          <w:shd w:val="clear" w:color="auto" w:fill="FFFFFF"/>
        </w:rPr>
        <w:t xml:space="preserve"> (Malden: Blackwell-Wiley, 2011), 332. My reference to life itself is a nonanthropocentric one. See Mawani, “Insects, War, Plastic Life.”</w:t>
      </w:r>
    </w:p>
  </w:endnote>
  <w:endnote w:id="71">
    <w:p w14:paraId="77AB6997" w14:textId="43FA59C9" w:rsidR="00FA5ACF" w:rsidRDefault="00FA5ACF">
      <w:pPr>
        <w:pStyle w:val="EndnoteText"/>
      </w:pPr>
      <w:r>
        <w:rPr>
          <w:rStyle w:val="EndnoteReference"/>
        </w:rPr>
        <w:endnoteRef/>
      </w:r>
      <w:r>
        <w:t xml:space="preserve"> </w:t>
      </w:r>
      <w:r>
        <w:rPr>
          <w:rFonts w:cs="Times"/>
        </w:rPr>
        <w:t xml:space="preserve">Ian Haney Lopez, “Postracial Racialism: Racial Stratification and Mass Incarceration in the Age of Obama,” California Law Review, 2010, 1024. Online at </w:t>
      </w:r>
      <w:hyperlink r:id="rId1" w:history="1">
        <w:r w:rsidRPr="004B622C">
          <w:rPr>
            <w:rStyle w:val="Hyperlink"/>
            <w:rFonts w:cs="Times"/>
          </w:rPr>
          <w:t>http://papers.ssrn.com/sol3/papers.cfm?abstract-id=1418212</w:t>
        </w:r>
      </w:hyperlink>
      <w:r>
        <w:rPr>
          <w:rFonts w:cs="Times"/>
        </w:rPr>
        <w:t xml:space="preserve"> (accessed September 15, 2013).</w:t>
      </w:r>
    </w:p>
  </w:endnote>
  <w:endnote w:id="72">
    <w:p w14:paraId="39B06238" w14:textId="72FD1986" w:rsidR="00FA5ACF" w:rsidRDefault="00FA5ACF">
      <w:pPr>
        <w:pStyle w:val="EndnoteText"/>
      </w:pPr>
      <w:r>
        <w:rPr>
          <w:rStyle w:val="EndnoteReference"/>
        </w:rPr>
        <w:endnoteRef/>
      </w:r>
      <w:r>
        <w:t xml:space="preserve"> Eng, “The End(s) of Race,” 1480.</w:t>
      </w:r>
    </w:p>
  </w:endnote>
  <w:endnote w:id="73">
    <w:p w14:paraId="466A4678" w14:textId="7942894E" w:rsidR="00FA5ACF" w:rsidRDefault="00FA5ACF">
      <w:pPr>
        <w:pStyle w:val="EndnoteText"/>
      </w:pPr>
      <w:r>
        <w:rPr>
          <w:rStyle w:val="EndnoteReference"/>
        </w:rPr>
        <w:endnoteRef/>
      </w:r>
      <w:r>
        <w:t xml:space="preserve"> Eng, “The End(s) of Race,” 1486.</w:t>
      </w:r>
    </w:p>
  </w:endnote>
  <w:endnote w:id="74">
    <w:p w14:paraId="43F4E2BC" w14:textId="3BFD32A0" w:rsidR="00FA5ACF" w:rsidRDefault="00FA5ACF">
      <w:pPr>
        <w:pStyle w:val="EndnoteText"/>
      </w:pPr>
      <w:r>
        <w:rPr>
          <w:rStyle w:val="EndnoteReference"/>
        </w:rPr>
        <w:endnoteRef/>
      </w:r>
      <w:r>
        <w:t xml:space="preserve"> Eng, “The End(s) of Race,” 1486.</w:t>
      </w:r>
    </w:p>
  </w:endnote>
  <w:endnote w:id="75">
    <w:p w14:paraId="36FC36D9" w14:textId="41D4790E" w:rsidR="00FA5ACF" w:rsidRDefault="00FA5ACF">
      <w:pPr>
        <w:pStyle w:val="EndnoteText"/>
      </w:pPr>
      <w:r>
        <w:rPr>
          <w:rStyle w:val="EndnoteReference"/>
        </w:rPr>
        <w:endnoteRef/>
      </w:r>
      <w:r>
        <w:t xml:space="preserve"> Fanon, “Racism and Culture.”</w:t>
      </w:r>
    </w:p>
  </w:endnote>
  <w:endnote w:id="76">
    <w:p w14:paraId="45EF00CE" w14:textId="77777777" w:rsidR="00FA5ACF" w:rsidRDefault="00FA5ACF" w:rsidP="00FA5ACF">
      <w:pPr>
        <w:pStyle w:val="EndnoteText"/>
      </w:pPr>
      <w:r>
        <w:rPr>
          <w:rStyle w:val="EndnoteReference"/>
        </w:rPr>
        <w:endnoteRef/>
      </w:r>
      <w:r>
        <w:t xml:space="preserve"> The “evaporation of race” comes from David Theo Goldberg, </w:t>
      </w:r>
      <w:r w:rsidRPr="000C7B57">
        <w:rPr>
          <w:i/>
        </w:rPr>
        <w:t>The Threat of Race: Reflections on Racial Neoliberalism</w:t>
      </w:r>
      <w:r>
        <w:t xml:space="preserve"> (Malden: Blackwell-Wiley, 2009), 162.</w:t>
      </w:r>
    </w:p>
  </w:endnote>
  <w:endnote w:id="77">
    <w:p w14:paraId="5887D064" w14:textId="54C4BCB3" w:rsidR="00FA5ACF" w:rsidRDefault="00FA5ACF">
      <w:pPr>
        <w:pStyle w:val="EndnoteText"/>
      </w:pPr>
      <w:r>
        <w:rPr>
          <w:rStyle w:val="EndnoteReference"/>
        </w:rPr>
        <w:endnoteRef/>
      </w:r>
      <w:r>
        <w:t xml:space="preserve"> Fanon, </w:t>
      </w:r>
      <w:r w:rsidRPr="009D1C18">
        <w:rPr>
          <w:i/>
        </w:rPr>
        <w:t>The Wretched of the Earth</w:t>
      </w:r>
      <w:r>
        <w:t>, 42.</w:t>
      </w:r>
    </w:p>
  </w:endnote>
  <w:endnote w:id="78">
    <w:p w14:paraId="617F1C58" w14:textId="0B81EF5F" w:rsidR="00FA5ACF" w:rsidRDefault="00FA5ACF">
      <w:pPr>
        <w:pStyle w:val="EndnoteText"/>
      </w:pPr>
      <w:r>
        <w:rPr>
          <w:rStyle w:val="EndnoteReference"/>
        </w:rPr>
        <w:endnoteRef/>
      </w:r>
      <w:r>
        <w:t xml:space="preserve"> Fanon, </w:t>
      </w:r>
      <w:r w:rsidRPr="009D1C18">
        <w:rPr>
          <w:i/>
        </w:rPr>
        <w:t>The Wretched of the Earth</w:t>
      </w:r>
      <w:r>
        <w:t>, 250.</w:t>
      </w:r>
    </w:p>
  </w:endnote>
  <w:endnote w:id="79">
    <w:p w14:paraId="69907763" w14:textId="07E7AAE8" w:rsidR="00FA5ACF" w:rsidRDefault="00FA5ACF">
      <w:pPr>
        <w:pStyle w:val="EndnoteText"/>
      </w:pPr>
      <w:r>
        <w:rPr>
          <w:rStyle w:val="EndnoteReference"/>
        </w:rPr>
        <w:endnoteRef/>
      </w:r>
      <w:r>
        <w:t xml:space="preserve"> See Mawani, “Insects, War, Plastic Life.”</w:t>
      </w:r>
    </w:p>
  </w:endnote>
  <w:endnote w:id="80">
    <w:p w14:paraId="097963C9" w14:textId="6BE15BDA" w:rsidR="00FA5ACF" w:rsidRDefault="00FA5ACF">
      <w:pPr>
        <w:pStyle w:val="EndnoteText"/>
      </w:pPr>
      <w:r>
        <w:rPr>
          <w:rStyle w:val="EndnoteReference"/>
        </w:rPr>
        <w:endnoteRef/>
      </w:r>
      <w:r>
        <w:t xml:space="preserve"> For an important account of bees and war see </w:t>
      </w:r>
      <w:r w:rsidR="00344057">
        <w:t xml:space="preserve">Jake Kosek, “Ecologies of Empire: On the new uses of the Honeybee,” </w:t>
      </w:r>
      <w:r w:rsidR="00344057" w:rsidRPr="00736472">
        <w:rPr>
          <w:i/>
        </w:rPr>
        <w:t>Cultural Anthropology</w:t>
      </w:r>
      <w:r w:rsidR="00344057">
        <w:t xml:space="preserve">, 25(4), 2010, 650-678. See also </w:t>
      </w:r>
      <w:r w:rsidR="00344057">
        <w:t xml:space="preserve">Hugh Raffles </w:t>
      </w:r>
      <w:r w:rsidR="00344057" w:rsidRPr="00E923CD">
        <w:rPr>
          <w:i/>
        </w:rPr>
        <w:t>Insectopedia</w:t>
      </w:r>
      <w:r w:rsidR="00344057">
        <w:t xml:space="preserve"> (</w:t>
      </w:r>
      <w:r w:rsidR="00344057">
        <w:t>New York: Pantheon Books, 2010).</w:t>
      </w:r>
    </w:p>
  </w:endnote>
  <w:endnote w:id="81">
    <w:p w14:paraId="65BC5F23" w14:textId="09F18F1F" w:rsidR="00FA5ACF" w:rsidRDefault="00FA5ACF">
      <w:pPr>
        <w:pStyle w:val="EndnoteText"/>
      </w:pPr>
      <w:r>
        <w:rPr>
          <w:rStyle w:val="EndnoteReference"/>
        </w:rPr>
        <w:endnoteRef/>
      </w:r>
      <w:r>
        <w:t xml:space="preserve"> Lucretius, </w:t>
      </w:r>
      <w:r w:rsidRPr="009D1C18">
        <w:rPr>
          <w:i/>
        </w:rPr>
        <w:t>On the Nature of Things</w:t>
      </w:r>
      <w:r>
        <w:t>, 203-204.</w:t>
      </w:r>
    </w:p>
  </w:endnote>
  <w:endnote w:id="82">
    <w:p w14:paraId="3ED16B5D" w14:textId="2B93B588" w:rsidR="00FA5ACF" w:rsidRDefault="00FA5ACF">
      <w:pPr>
        <w:pStyle w:val="EndnoteText"/>
      </w:pPr>
      <w:r>
        <w:rPr>
          <w:rStyle w:val="EndnoteReference"/>
        </w:rPr>
        <w:endnoteRef/>
      </w:r>
      <w:r>
        <w:t xml:space="preserve"> James Ash, “Rethinking Affective Atmospheres,” </w:t>
      </w:r>
      <w:r>
        <w:rPr>
          <w:i/>
        </w:rPr>
        <w:t>Geofo</w:t>
      </w:r>
      <w:r w:rsidRPr="009D1C18">
        <w:rPr>
          <w:i/>
        </w:rPr>
        <w:t>r</w:t>
      </w:r>
      <w:r>
        <w:rPr>
          <w:i/>
        </w:rPr>
        <w:t>u</w:t>
      </w:r>
      <w:r w:rsidRPr="009D1C18">
        <w:rPr>
          <w:i/>
        </w:rPr>
        <w:t>m</w:t>
      </w:r>
      <w:r>
        <w:t xml:space="preserve">, 2013, 49, </w:t>
      </w:r>
      <w:r>
        <w:rPr>
          <w:rFonts w:cs="Times New Roman"/>
        </w:rPr>
        <w:t>21</w:t>
      </w:r>
      <w:r w:rsidRPr="00BD1521">
        <w:rPr>
          <w:rFonts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F412" w14:textId="77777777" w:rsidR="00FA5ACF" w:rsidRDefault="00FA5ACF" w:rsidP="00ED7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B2059" w14:textId="77777777" w:rsidR="00FA5ACF" w:rsidRDefault="00FA5ACF" w:rsidP="00796A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7A170" w14:textId="77777777" w:rsidR="00FA5ACF" w:rsidRDefault="00FA5ACF" w:rsidP="00ED7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4C9">
      <w:rPr>
        <w:rStyle w:val="PageNumber"/>
        <w:noProof/>
      </w:rPr>
      <w:t>1</w:t>
    </w:r>
    <w:r>
      <w:rPr>
        <w:rStyle w:val="PageNumber"/>
      </w:rPr>
      <w:fldChar w:fldCharType="end"/>
    </w:r>
  </w:p>
  <w:p w14:paraId="50E8EA1A" w14:textId="77777777" w:rsidR="00FA5ACF" w:rsidRDefault="00FA5ACF" w:rsidP="00796A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08124" w14:textId="77777777" w:rsidR="00FA5ACF" w:rsidRDefault="00FA5ACF" w:rsidP="00796AC6">
      <w:r>
        <w:separator/>
      </w:r>
    </w:p>
  </w:footnote>
  <w:footnote w:type="continuationSeparator" w:id="0">
    <w:p w14:paraId="2C6893A6" w14:textId="77777777" w:rsidR="00FA5ACF" w:rsidRDefault="00FA5ACF" w:rsidP="00796A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CACF" w14:textId="41EE8057" w:rsidR="00FA5ACF" w:rsidRPr="00165212" w:rsidRDefault="00FA5ACF">
    <w:pPr>
      <w:pStyle w:val="Header"/>
      <w:rPr>
        <w:i/>
        <w:sz w:val="18"/>
        <w:szCs w:val="18"/>
      </w:rPr>
    </w:pPr>
    <w:r w:rsidRPr="00165212">
      <w:rPr>
        <w:i/>
        <w:sz w:val="18"/>
        <w:szCs w:val="18"/>
      </w:rPr>
      <w:t>ROUGH DRAFT FOR DISCUSSION ONLY  - DO NOT CITE OR CIRCULATE WITHOUT PERMISSION FROM 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F2"/>
    <w:rsid w:val="00000FAF"/>
    <w:rsid w:val="000114D5"/>
    <w:rsid w:val="00025C69"/>
    <w:rsid w:val="00031FE8"/>
    <w:rsid w:val="00041F09"/>
    <w:rsid w:val="000427C1"/>
    <w:rsid w:val="00044B91"/>
    <w:rsid w:val="00045B6E"/>
    <w:rsid w:val="00052C2C"/>
    <w:rsid w:val="00061ABA"/>
    <w:rsid w:val="0006472D"/>
    <w:rsid w:val="00066DD3"/>
    <w:rsid w:val="00066E28"/>
    <w:rsid w:val="000760F6"/>
    <w:rsid w:val="00083008"/>
    <w:rsid w:val="00097900"/>
    <w:rsid w:val="000A12D9"/>
    <w:rsid w:val="000A4208"/>
    <w:rsid w:val="000A5ABD"/>
    <w:rsid w:val="000B33B0"/>
    <w:rsid w:val="000C26FA"/>
    <w:rsid w:val="000C5C52"/>
    <w:rsid w:val="000C5DAA"/>
    <w:rsid w:val="000C7B57"/>
    <w:rsid w:val="000D6850"/>
    <w:rsid w:val="000E5842"/>
    <w:rsid w:val="000E5FD5"/>
    <w:rsid w:val="0010506F"/>
    <w:rsid w:val="00120BB9"/>
    <w:rsid w:val="00120F1E"/>
    <w:rsid w:val="0012705E"/>
    <w:rsid w:val="00140105"/>
    <w:rsid w:val="00140230"/>
    <w:rsid w:val="00154D59"/>
    <w:rsid w:val="001646AD"/>
    <w:rsid w:val="00165212"/>
    <w:rsid w:val="001737E5"/>
    <w:rsid w:val="001845FC"/>
    <w:rsid w:val="00190988"/>
    <w:rsid w:val="00196D06"/>
    <w:rsid w:val="001A45B8"/>
    <w:rsid w:val="001A5411"/>
    <w:rsid w:val="001B6AB7"/>
    <w:rsid w:val="001B7E78"/>
    <w:rsid w:val="001C25A1"/>
    <w:rsid w:val="001C3E5C"/>
    <w:rsid w:val="001C46AA"/>
    <w:rsid w:val="001C6105"/>
    <w:rsid w:val="001D1EF7"/>
    <w:rsid w:val="001E1FDD"/>
    <w:rsid w:val="001E3281"/>
    <w:rsid w:val="001E5B54"/>
    <w:rsid w:val="001E755B"/>
    <w:rsid w:val="001F323A"/>
    <w:rsid w:val="001F4883"/>
    <w:rsid w:val="001F7220"/>
    <w:rsid w:val="001F7964"/>
    <w:rsid w:val="00203820"/>
    <w:rsid w:val="00205776"/>
    <w:rsid w:val="0023197F"/>
    <w:rsid w:val="002446AA"/>
    <w:rsid w:val="00246CD3"/>
    <w:rsid w:val="00246F26"/>
    <w:rsid w:val="00250A31"/>
    <w:rsid w:val="002521EE"/>
    <w:rsid w:val="002543A6"/>
    <w:rsid w:val="0025477B"/>
    <w:rsid w:val="00255A09"/>
    <w:rsid w:val="002806D6"/>
    <w:rsid w:val="002819D7"/>
    <w:rsid w:val="002824B9"/>
    <w:rsid w:val="00287272"/>
    <w:rsid w:val="002A0196"/>
    <w:rsid w:val="002A4A3C"/>
    <w:rsid w:val="002A73E1"/>
    <w:rsid w:val="002A7DF1"/>
    <w:rsid w:val="002B3E45"/>
    <w:rsid w:val="002C7706"/>
    <w:rsid w:val="002C79DF"/>
    <w:rsid w:val="002D04CB"/>
    <w:rsid w:val="002F40B1"/>
    <w:rsid w:val="002F5E29"/>
    <w:rsid w:val="003031B7"/>
    <w:rsid w:val="00311CAD"/>
    <w:rsid w:val="00314827"/>
    <w:rsid w:val="00317A5A"/>
    <w:rsid w:val="00333A92"/>
    <w:rsid w:val="00335004"/>
    <w:rsid w:val="003402F2"/>
    <w:rsid w:val="00340C5F"/>
    <w:rsid w:val="00341369"/>
    <w:rsid w:val="00341689"/>
    <w:rsid w:val="00344057"/>
    <w:rsid w:val="00352CB6"/>
    <w:rsid w:val="003616B4"/>
    <w:rsid w:val="0036375F"/>
    <w:rsid w:val="00364FBC"/>
    <w:rsid w:val="00376C5C"/>
    <w:rsid w:val="00383AAB"/>
    <w:rsid w:val="003859B2"/>
    <w:rsid w:val="00385C3F"/>
    <w:rsid w:val="00390DD1"/>
    <w:rsid w:val="00391251"/>
    <w:rsid w:val="003D3398"/>
    <w:rsid w:val="003D6E3E"/>
    <w:rsid w:val="003D6F64"/>
    <w:rsid w:val="004012F0"/>
    <w:rsid w:val="0042683D"/>
    <w:rsid w:val="004269DF"/>
    <w:rsid w:val="00426DD4"/>
    <w:rsid w:val="00433B21"/>
    <w:rsid w:val="00434D97"/>
    <w:rsid w:val="004522C7"/>
    <w:rsid w:val="00455825"/>
    <w:rsid w:val="00456379"/>
    <w:rsid w:val="0046256E"/>
    <w:rsid w:val="004635A2"/>
    <w:rsid w:val="004661DF"/>
    <w:rsid w:val="004758EC"/>
    <w:rsid w:val="004A5A28"/>
    <w:rsid w:val="004A66D9"/>
    <w:rsid w:val="004B167B"/>
    <w:rsid w:val="004B7089"/>
    <w:rsid w:val="004B7A3F"/>
    <w:rsid w:val="004C6790"/>
    <w:rsid w:val="004C7592"/>
    <w:rsid w:val="004F2E4D"/>
    <w:rsid w:val="005022AE"/>
    <w:rsid w:val="00504DE7"/>
    <w:rsid w:val="00511F17"/>
    <w:rsid w:val="005121BD"/>
    <w:rsid w:val="00520768"/>
    <w:rsid w:val="00520E18"/>
    <w:rsid w:val="0052159E"/>
    <w:rsid w:val="00523430"/>
    <w:rsid w:val="00523E73"/>
    <w:rsid w:val="00524C92"/>
    <w:rsid w:val="00553D16"/>
    <w:rsid w:val="005564B6"/>
    <w:rsid w:val="00560E80"/>
    <w:rsid w:val="005712D4"/>
    <w:rsid w:val="005961C8"/>
    <w:rsid w:val="005A50D6"/>
    <w:rsid w:val="005D3BF9"/>
    <w:rsid w:val="005D46AE"/>
    <w:rsid w:val="005D7FAA"/>
    <w:rsid w:val="005E63D8"/>
    <w:rsid w:val="005E72C5"/>
    <w:rsid w:val="005F3047"/>
    <w:rsid w:val="006102F9"/>
    <w:rsid w:val="006206CF"/>
    <w:rsid w:val="006300F8"/>
    <w:rsid w:val="0063389F"/>
    <w:rsid w:val="00654001"/>
    <w:rsid w:val="00662350"/>
    <w:rsid w:val="0066631C"/>
    <w:rsid w:val="00671650"/>
    <w:rsid w:val="00676D17"/>
    <w:rsid w:val="00686A6D"/>
    <w:rsid w:val="00696746"/>
    <w:rsid w:val="006A5DF8"/>
    <w:rsid w:val="006B0A54"/>
    <w:rsid w:val="006C4040"/>
    <w:rsid w:val="006C63D7"/>
    <w:rsid w:val="006C6C72"/>
    <w:rsid w:val="006D5DAF"/>
    <w:rsid w:val="006D7584"/>
    <w:rsid w:val="006F538D"/>
    <w:rsid w:val="007034A8"/>
    <w:rsid w:val="00704A45"/>
    <w:rsid w:val="00711D0D"/>
    <w:rsid w:val="0071505F"/>
    <w:rsid w:val="00720922"/>
    <w:rsid w:val="007220B2"/>
    <w:rsid w:val="00730830"/>
    <w:rsid w:val="00736C88"/>
    <w:rsid w:val="00737F2F"/>
    <w:rsid w:val="00741115"/>
    <w:rsid w:val="0076196B"/>
    <w:rsid w:val="00761E78"/>
    <w:rsid w:val="00764392"/>
    <w:rsid w:val="00765213"/>
    <w:rsid w:val="00774EA9"/>
    <w:rsid w:val="00783419"/>
    <w:rsid w:val="00786ED2"/>
    <w:rsid w:val="0078770C"/>
    <w:rsid w:val="00792A2F"/>
    <w:rsid w:val="007933E1"/>
    <w:rsid w:val="00796AC6"/>
    <w:rsid w:val="007A2A72"/>
    <w:rsid w:val="007B5882"/>
    <w:rsid w:val="007C0571"/>
    <w:rsid w:val="007C2FFC"/>
    <w:rsid w:val="007C5176"/>
    <w:rsid w:val="007D3AE8"/>
    <w:rsid w:val="007E328B"/>
    <w:rsid w:val="007E679A"/>
    <w:rsid w:val="00810ADD"/>
    <w:rsid w:val="008120A4"/>
    <w:rsid w:val="00815DE1"/>
    <w:rsid w:val="00822CA1"/>
    <w:rsid w:val="008241D3"/>
    <w:rsid w:val="00835C1D"/>
    <w:rsid w:val="008376C9"/>
    <w:rsid w:val="00841563"/>
    <w:rsid w:val="00850952"/>
    <w:rsid w:val="00860320"/>
    <w:rsid w:val="00880FDF"/>
    <w:rsid w:val="00885120"/>
    <w:rsid w:val="00891C7F"/>
    <w:rsid w:val="008932F7"/>
    <w:rsid w:val="00894BA9"/>
    <w:rsid w:val="008A209C"/>
    <w:rsid w:val="008A2332"/>
    <w:rsid w:val="008A7DBD"/>
    <w:rsid w:val="008C302C"/>
    <w:rsid w:val="008C7A0C"/>
    <w:rsid w:val="008D015A"/>
    <w:rsid w:val="008D7C95"/>
    <w:rsid w:val="008F17E4"/>
    <w:rsid w:val="008F5418"/>
    <w:rsid w:val="008F6B67"/>
    <w:rsid w:val="008F79B9"/>
    <w:rsid w:val="0090188B"/>
    <w:rsid w:val="0090599A"/>
    <w:rsid w:val="0090715C"/>
    <w:rsid w:val="00916CA6"/>
    <w:rsid w:val="009202CD"/>
    <w:rsid w:val="009213FE"/>
    <w:rsid w:val="00921FE1"/>
    <w:rsid w:val="00923D37"/>
    <w:rsid w:val="0094007F"/>
    <w:rsid w:val="00953078"/>
    <w:rsid w:val="00961E5F"/>
    <w:rsid w:val="0096549F"/>
    <w:rsid w:val="00976CF3"/>
    <w:rsid w:val="00981A6D"/>
    <w:rsid w:val="0099388B"/>
    <w:rsid w:val="00993994"/>
    <w:rsid w:val="009A0638"/>
    <w:rsid w:val="009B0331"/>
    <w:rsid w:val="009B5564"/>
    <w:rsid w:val="009B7E6E"/>
    <w:rsid w:val="009C2291"/>
    <w:rsid w:val="009D0BAC"/>
    <w:rsid w:val="009D1C18"/>
    <w:rsid w:val="009F1AC3"/>
    <w:rsid w:val="009F1DC3"/>
    <w:rsid w:val="00A023B9"/>
    <w:rsid w:val="00A03334"/>
    <w:rsid w:val="00A30586"/>
    <w:rsid w:val="00A5196A"/>
    <w:rsid w:val="00A531FE"/>
    <w:rsid w:val="00A7056D"/>
    <w:rsid w:val="00A8477C"/>
    <w:rsid w:val="00AA7E96"/>
    <w:rsid w:val="00AA7EB4"/>
    <w:rsid w:val="00AB60A6"/>
    <w:rsid w:val="00AB6A54"/>
    <w:rsid w:val="00AC0535"/>
    <w:rsid w:val="00AC12B0"/>
    <w:rsid w:val="00AD2F58"/>
    <w:rsid w:val="00AD6C6A"/>
    <w:rsid w:val="00AE57FE"/>
    <w:rsid w:val="00AF2957"/>
    <w:rsid w:val="00AF2B09"/>
    <w:rsid w:val="00AF71DD"/>
    <w:rsid w:val="00AF7D94"/>
    <w:rsid w:val="00B05A3D"/>
    <w:rsid w:val="00B15892"/>
    <w:rsid w:val="00B24D15"/>
    <w:rsid w:val="00B35770"/>
    <w:rsid w:val="00B442C7"/>
    <w:rsid w:val="00B60891"/>
    <w:rsid w:val="00B677B3"/>
    <w:rsid w:val="00B73DF6"/>
    <w:rsid w:val="00B73E42"/>
    <w:rsid w:val="00B76719"/>
    <w:rsid w:val="00B805AD"/>
    <w:rsid w:val="00B869B9"/>
    <w:rsid w:val="00B869D1"/>
    <w:rsid w:val="00B87542"/>
    <w:rsid w:val="00B93636"/>
    <w:rsid w:val="00B94A8F"/>
    <w:rsid w:val="00BA7817"/>
    <w:rsid w:val="00BC7A0F"/>
    <w:rsid w:val="00BD1521"/>
    <w:rsid w:val="00BD21FF"/>
    <w:rsid w:val="00BF23F7"/>
    <w:rsid w:val="00BF683C"/>
    <w:rsid w:val="00BF75F6"/>
    <w:rsid w:val="00C0170F"/>
    <w:rsid w:val="00C04768"/>
    <w:rsid w:val="00C214C9"/>
    <w:rsid w:val="00C46C45"/>
    <w:rsid w:val="00C5171E"/>
    <w:rsid w:val="00C61E9A"/>
    <w:rsid w:val="00C629FA"/>
    <w:rsid w:val="00C7022D"/>
    <w:rsid w:val="00C85D91"/>
    <w:rsid w:val="00CA0EB3"/>
    <w:rsid w:val="00CA6B14"/>
    <w:rsid w:val="00CB719A"/>
    <w:rsid w:val="00CC065F"/>
    <w:rsid w:val="00CC444D"/>
    <w:rsid w:val="00CC475C"/>
    <w:rsid w:val="00CC4AB1"/>
    <w:rsid w:val="00CD3767"/>
    <w:rsid w:val="00CF1426"/>
    <w:rsid w:val="00CF3D7F"/>
    <w:rsid w:val="00CF46FE"/>
    <w:rsid w:val="00CF5159"/>
    <w:rsid w:val="00CF56FB"/>
    <w:rsid w:val="00D0731B"/>
    <w:rsid w:val="00D07797"/>
    <w:rsid w:val="00D24694"/>
    <w:rsid w:val="00D46C9C"/>
    <w:rsid w:val="00D5298F"/>
    <w:rsid w:val="00D61D92"/>
    <w:rsid w:val="00D65075"/>
    <w:rsid w:val="00D71EE6"/>
    <w:rsid w:val="00D72DFC"/>
    <w:rsid w:val="00D82F7A"/>
    <w:rsid w:val="00D85F5B"/>
    <w:rsid w:val="00D95A76"/>
    <w:rsid w:val="00DB1C22"/>
    <w:rsid w:val="00DB5984"/>
    <w:rsid w:val="00DC0526"/>
    <w:rsid w:val="00DC5537"/>
    <w:rsid w:val="00DC5C5C"/>
    <w:rsid w:val="00DE1E36"/>
    <w:rsid w:val="00DF6E05"/>
    <w:rsid w:val="00E03D28"/>
    <w:rsid w:val="00E216D6"/>
    <w:rsid w:val="00E22BFE"/>
    <w:rsid w:val="00E37CA7"/>
    <w:rsid w:val="00E57169"/>
    <w:rsid w:val="00E604D3"/>
    <w:rsid w:val="00E63603"/>
    <w:rsid w:val="00E82F2A"/>
    <w:rsid w:val="00EC394C"/>
    <w:rsid w:val="00EC63EE"/>
    <w:rsid w:val="00EC66AE"/>
    <w:rsid w:val="00ED7E14"/>
    <w:rsid w:val="00EE1BA4"/>
    <w:rsid w:val="00EE2361"/>
    <w:rsid w:val="00EE5D27"/>
    <w:rsid w:val="00EE674D"/>
    <w:rsid w:val="00F002A3"/>
    <w:rsid w:val="00F01F84"/>
    <w:rsid w:val="00F04D13"/>
    <w:rsid w:val="00F178F4"/>
    <w:rsid w:val="00F2517B"/>
    <w:rsid w:val="00F5169A"/>
    <w:rsid w:val="00F51D40"/>
    <w:rsid w:val="00F54CD0"/>
    <w:rsid w:val="00F67B47"/>
    <w:rsid w:val="00F76434"/>
    <w:rsid w:val="00F82621"/>
    <w:rsid w:val="00F879B6"/>
    <w:rsid w:val="00F93E47"/>
    <w:rsid w:val="00FA5ACF"/>
    <w:rsid w:val="00FA7971"/>
    <w:rsid w:val="00FC2203"/>
    <w:rsid w:val="00FC6F18"/>
    <w:rsid w:val="00FD019A"/>
    <w:rsid w:val="00FD1252"/>
    <w:rsid w:val="00FD52C8"/>
    <w:rsid w:val="00FE282C"/>
    <w:rsid w:val="00FE4AF5"/>
    <w:rsid w:val="00FE7971"/>
    <w:rsid w:val="00FF4419"/>
    <w:rsid w:val="00FF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E8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6AC6"/>
    <w:pPr>
      <w:tabs>
        <w:tab w:val="center" w:pos="4320"/>
        <w:tab w:val="right" w:pos="8640"/>
      </w:tabs>
    </w:pPr>
  </w:style>
  <w:style w:type="character" w:customStyle="1" w:styleId="FooterChar">
    <w:name w:val="Footer Char"/>
    <w:basedOn w:val="DefaultParagraphFont"/>
    <w:link w:val="Footer"/>
    <w:uiPriority w:val="99"/>
    <w:rsid w:val="00796AC6"/>
  </w:style>
  <w:style w:type="character" w:styleId="PageNumber">
    <w:name w:val="page number"/>
    <w:basedOn w:val="DefaultParagraphFont"/>
    <w:uiPriority w:val="99"/>
    <w:semiHidden/>
    <w:unhideWhenUsed/>
    <w:rsid w:val="00796AC6"/>
  </w:style>
  <w:style w:type="paragraph" w:styleId="NoSpacing">
    <w:name w:val="No Spacing"/>
    <w:uiPriority w:val="1"/>
    <w:qFormat/>
    <w:rsid w:val="00A023B9"/>
  </w:style>
  <w:style w:type="paragraph" w:styleId="Header">
    <w:name w:val="header"/>
    <w:basedOn w:val="Normal"/>
    <w:link w:val="HeaderChar"/>
    <w:uiPriority w:val="99"/>
    <w:unhideWhenUsed/>
    <w:rsid w:val="00165212"/>
    <w:pPr>
      <w:tabs>
        <w:tab w:val="center" w:pos="4320"/>
        <w:tab w:val="right" w:pos="8640"/>
      </w:tabs>
    </w:pPr>
  </w:style>
  <w:style w:type="character" w:customStyle="1" w:styleId="HeaderChar">
    <w:name w:val="Header Char"/>
    <w:basedOn w:val="DefaultParagraphFont"/>
    <w:link w:val="Header"/>
    <w:uiPriority w:val="99"/>
    <w:rsid w:val="00165212"/>
  </w:style>
  <w:style w:type="paragraph" w:styleId="EndnoteText">
    <w:name w:val="endnote text"/>
    <w:basedOn w:val="Normal"/>
    <w:link w:val="EndnoteTextChar"/>
    <w:uiPriority w:val="99"/>
    <w:unhideWhenUsed/>
    <w:rsid w:val="000C5C52"/>
  </w:style>
  <w:style w:type="character" w:customStyle="1" w:styleId="EndnoteTextChar">
    <w:name w:val="Endnote Text Char"/>
    <w:basedOn w:val="DefaultParagraphFont"/>
    <w:link w:val="EndnoteText"/>
    <w:uiPriority w:val="99"/>
    <w:rsid w:val="000C5C52"/>
  </w:style>
  <w:style w:type="character" w:styleId="EndnoteReference">
    <w:name w:val="endnote reference"/>
    <w:basedOn w:val="DefaultParagraphFont"/>
    <w:uiPriority w:val="99"/>
    <w:unhideWhenUsed/>
    <w:rsid w:val="000C5C52"/>
    <w:rPr>
      <w:vertAlign w:val="superscript"/>
    </w:rPr>
  </w:style>
  <w:style w:type="character" w:customStyle="1" w:styleId="apple-converted-space">
    <w:name w:val="apple-converted-space"/>
    <w:basedOn w:val="DefaultParagraphFont"/>
    <w:rsid w:val="000C7B57"/>
  </w:style>
  <w:style w:type="character" w:styleId="Hyperlink">
    <w:name w:val="Hyperlink"/>
    <w:basedOn w:val="DefaultParagraphFont"/>
    <w:uiPriority w:val="99"/>
    <w:unhideWhenUsed/>
    <w:rsid w:val="000C7B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6AC6"/>
    <w:pPr>
      <w:tabs>
        <w:tab w:val="center" w:pos="4320"/>
        <w:tab w:val="right" w:pos="8640"/>
      </w:tabs>
    </w:pPr>
  </w:style>
  <w:style w:type="character" w:customStyle="1" w:styleId="FooterChar">
    <w:name w:val="Footer Char"/>
    <w:basedOn w:val="DefaultParagraphFont"/>
    <w:link w:val="Footer"/>
    <w:uiPriority w:val="99"/>
    <w:rsid w:val="00796AC6"/>
  </w:style>
  <w:style w:type="character" w:styleId="PageNumber">
    <w:name w:val="page number"/>
    <w:basedOn w:val="DefaultParagraphFont"/>
    <w:uiPriority w:val="99"/>
    <w:semiHidden/>
    <w:unhideWhenUsed/>
    <w:rsid w:val="00796AC6"/>
  </w:style>
  <w:style w:type="paragraph" w:styleId="NoSpacing">
    <w:name w:val="No Spacing"/>
    <w:uiPriority w:val="1"/>
    <w:qFormat/>
    <w:rsid w:val="00A023B9"/>
  </w:style>
  <w:style w:type="paragraph" w:styleId="Header">
    <w:name w:val="header"/>
    <w:basedOn w:val="Normal"/>
    <w:link w:val="HeaderChar"/>
    <w:uiPriority w:val="99"/>
    <w:unhideWhenUsed/>
    <w:rsid w:val="00165212"/>
    <w:pPr>
      <w:tabs>
        <w:tab w:val="center" w:pos="4320"/>
        <w:tab w:val="right" w:pos="8640"/>
      </w:tabs>
    </w:pPr>
  </w:style>
  <w:style w:type="character" w:customStyle="1" w:styleId="HeaderChar">
    <w:name w:val="Header Char"/>
    <w:basedOn w:val="DefaultParagraphFont"/>
    <w:link w:val="Header"/>
    <w:uiPriority w:val="99"/>
    <w:rsid w:val="00165212"/>
  </w:style>
  <w:style w:type="paragraph" w:styleId="EndnoteText">
    <w:name w:val="endnote text"/>
    <w:basedOn w:val="Normal"/>
    <w:link w:val="EndnoteTextChar"/>
    <w:uiPriority w:val="99"/>
    <w:unhideWhenUsed/>
    <w:rsid w:val="000C5C52"/>
  </w:style>
  <w:style w:type="character" w:customStyle="1" w:styleId="EndnoteTextChar">
    <w:name w:val="Endnote Text Char"/>
    <w:basedOn w:val="DefaultParagraphFont"/>
    <w:link w:val="EndnoteText"/>
    <w:uiPriority w:val="99"/>
    <w:rsid w:val="000C5C52"/>
  </w:style>
  <w:style w:type="character" w:styleId="EndnoteReference">
    <w:name w:val="endnote reference"/>
    <w:basedOn w:val="DefaultParagraphFont"/>
    <w:uiPriority w:val="99"/>
    <w:unhideWhenUsed/>
    <w:rsid w:val="000C5C52"/>
    <w:rPr>
      <w:vertAlign w:val="superscript"/>
    </w:rPr>
  </w:style>
  <w:style w:type="character" w:customStyle="1" w:styleId="apple-converted-space">
    <w:name w:val="apple-converted-space"/>
    <w:basedOn w:val="DefaultParagraphFont"/>
    <w:rsid w:val="000C7B57"/>
  </w:style>
  <w:style w:type="character" w:styleId="Hyperlink">
    <w:name w:val="Hyperlink"/>
    <w:basedOn w:val="DefaultParagraphFont"/>
    <w:uiPriority w:val="99"/>
    <w:unhideWhenUsed/>
    <w:rsid w:val="000C7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2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nisa@mail.ubc.c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papers.ssrn.com/sol3/papers.cfm?abstract-id=1418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6281</Words>
  <Characters>35802</Characters>
  <Application>Microsoft Macintosh Word</Application>
  <DocSecurity>0</DocSecurity>
  <Lines>298</Lines>
  <Paragraphs>83</Paragraphs>
  <ScaleCrop>false</ScaleCrop>
  <Company/>
  <LinksUpToDate>false</LinksUpToDate>
  <CharactersWithSpaces>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Renisa Mawani</dc:creator>
  <cp:keywords/>
  <dc:description/>
  <cp:lastModifiedBy>Renisa Mawani</cp:lastModifiedBy>
  <cp:revision>2</cp:revision>
  <cp:lastPrinted>2013-09-21T13:17:00Z</cp:lastPrinted>
  <dcterms:created xsi:type="dcterms:W3CDTF">2013-09-21T13:38:00Z</dcterms:created>
  <dcterms:modified xsi:type="dcterms:W3CDTF">2013-09-21T13:38:00Z</dcterms:modified>
</cp:coreProperties>
</file>